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CD2" w:rsidRDefault="00D20CD2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bookmarkStart w:id="0" w:name="_GoBack"/>
      <w:bookmarkEnd w:id="0"/>
    </w:p>
    <w:p w:rsidR="00D20CD2" w:rsidRDefault="0074754E">
      <w:pPr>
        <w:pStyle w:val="a3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noProof/>
          <w:sz w:val="20"/>
        </w:rPr>
        <w:drawing>
          <wp:inline distT="0" distB="0" distL="0" distR="0">
            <wp:extent cx="682850" cy="727183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82850" cy="72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0CD2" w:rsidRDefault="00D20CD2">
      <w:pPr>
        <w:pStyle w:val="a3"/>
        <w:spacing w:after="0" w:line="240" w:lineRule="auto"/>
        <w:ind w:left="357"/>
        <w:jc w:val="right"/>
        <w:rPr>
          <w:rFonts w:ascii="Times New Roman" w:hAnsi="Times New Roman"/>
          <w:b/>
          <w:i/>
          <w:sz w:val="20"/>
        </w:rPr>
      </w:pPr>
    </w:p>
    <w:tbl>
      <w:tblPr>
        <w:tblStyle w:val="af7"/>
        <w:tblW w:w="0" w:type="auto"/>
        <w:tblInd w:w="3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D20CD2">
        <w:trPr>
          <w:trHeight w:val="608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Главное управление Минюста России по Ростовской области</w:t>
            </w:r>
          </w:p>
          <w:p w:rsidR="00D20CD2" w:rsidRDefault="00D20CD2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D20CD2">
            <w:pPr>
              <w:pStyle w:val="a3"/>
              <w:ind w:left="0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Правительство Ростовской области</w:t>
            </w:r>
          </w:p>
        </w:tc>
      </w:tr>
    </w:tbl>
    <w:p w:rsidR="00D20CD2" w:rsidRDefault="0074754E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О бесплатной юридической помощи в Ростовской области</w:t>
      </w:r>
    </w:p>
    <w:p w:rsidR="00D20CD2" w:rsidRDefault="00D20CD2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D20CD2" w:rsidRDefault="0074754E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D20CD2" w:rsidRDefault="0074754E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b/>
          <w:i/>
          <w:sz w:val="20"/>
        </w:rPr>
        <w:t>В случаях, предусмотренных законом, юридическая помощь предоставляется бесплатно.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D20CD2">
        <w:tc>
          <w:tcPr>
            <w:tcW w:w="11307" w:type="dxa"/>
            <w:shd w:val="clear" w:color="auto" w:fill="92D050"/>
          </w:tcPr>
          <w:p w:rsidR="00D20CD2" w:rsidRDefault="0074754E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Категории граждан, имеющих право на получение бесплатной</w:t>
            </w:r>
          </w:p>
          <w:p w:rsidR="00D20CD2" w:rsidRDefault="0074754E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юридической помощи на территории Ростовской области</w:t>
            </w:r>
          </w:p>
        </w:tc>
      </w:tr>
    </w:tbl>
    <w:p w:rsidR="00D20CD2" w:rsidRDefault="00D20CD2">
      <w:pPr>
        <w:pStyle w:val="a3"/>
        <w:spacing w:after="0" w:line="240" w:lineRule="auto"/>
        <w:ind w:left="357"/>
        <w:jc w:val="center"/>
        <w:rPr>
          <w:rFonts w:ascii="Times New Roman" w:hAnsi="Times New Roman"/>
          <w:b/>
          <w:i/>
          <w:sz w:val="20"/>
        </w:rPr>
      </w:pPr>
    </w:p>
    <w:p w:rsidR="00D20CD2" w:rsidRDefault="0074754E">
      <w:pPr>
        <w:pStyle w:val="a3"/>
        <w:spacing w:after="0" w:line="240" w:lineRule="auto"/>
        <w:ind w:left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Статья 4 Областного закона от 24.12.2012 № 1017-ЗС:</w:t>
      </w:r>
    </w:p>
    <w:p w:rsidR="00D20CD2" w:rsidRDefault="0074754E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4"/>
          <w:rFonts w:ascii="Times New Roman" w:hAnsi="Times New Roman"/>
          <w:sz w:val="20"/>
        </w:rPr>
        <w:t>Граждане, среднедушевой доход семей которых ниже 1,5 величины прожиточного минимума, установленного в Ростовской области в соответствии с законодательством Российской Федерации, либо одиноко проживающие граждане, доходы которых ниже 1,5 величины прожиточного минимума;</w:t>
      </w:r>
    </w:p>
    <w:p w:rsidR="00D20CD2" w:rsidRDefault="0074754E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Style w:val="a4"/>
          <w:rFonts w:ascii="Times New Roman" w:hAnsi="Times New Roman"/>
          <w:sz w:val="20"/>
        </w:rPr>
        <w:t>Инвалиды I, II группы, а также III группы (при условии, если среднедушевой доход их семей (для одиноко проживающих граждан - доход) ниже двукратной величины прожиточного минимума, установленного в Ростовской области в соответствии с законодательством Российской Федерации).</w:t>
      </w:r>
    </w:p>
    <w:p w:rsidR="00D20CD2" w:rsidRDefault="0074754E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20CD2" w:rsidRDefault="0074754E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Иные категории граждан,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 законом.</w:t>
      </w:r>
      <w:r>
        <w:rPr>
          <w:noProof/>
        </w:rPr>
        <w:drawing>
          <wp:inline distT="0" distB="0" distL="0" distR="0">
            <wp:extent cx="1066799" cy="106680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6679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738"/>
        <w:gridCol w:w="421"/>
        <w:gridCol w:w="4864"/>
        <w:gridCol w:w="284"/>
      </w:tblGrid>
      <w:tr w:rsidR="00D20CD2">
        <w:trPr>
          <w:gridAfter w:val="1"/>
          <w:wAfter w:w="176" w:type="dxa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20CD2" w:rsidRDefault="007475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Способы оказания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бесплатной</w:t>
            </w:r>
            <w:proofErr w:type="gramEnd"/>
          </w:p>
          <w:p w:rsidR="00D20CD2" w:rsidRDefault="007475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 юридической помощи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20CD2" w:rsidRDefault="00D20CD2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vAlign w:val="center"/>
          </w:tcPr>
          <w:p w:rsidR="00D20CD2" w:rsidRDefault="0074754E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Помощь оказывают</w:t>
            </w:r>
          </w:p>
        </w:tc>
      </w:tr>
      <w:tr w:rsidR="00D20CD2">
        <w:trPr>
          <w:gridAfter w:val="1"/>
          <w:wAfter w:w="176" w:type="dxa"/>
          <w:trHeight w:val="1685"/>
        </w:trPr>
        <w:tc>
          <w:tcPr>
            <w:tcW w:w="573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20CD2" w:rsidRDefault="0074754E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устной форме</w:t>
            </w:r>
          </w:p>
          <w:p w:rsidR="00D20CD2" w:rsidRDefault="0074754E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правовое консультирование в письменной форме</w:t>
            </w:r>
          </w:p>
          <w:p w:rsidR="00D20CD2" w:rsidRDefault="0074754E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документов правового характера</w:t>
            </w:r>
          </w:p>
          <w:p w:rsidR="00D20CD2" w:rsidRDefault="0074754E">
            <w:pPr>
              <w:pStyle w:val="a3"/>
              <w:numPr>
                <w:ilvl w:val="3"/>
                <w:numId w:val="2"/>
              </w:numPr>
              <w:ind w:left="459" w:hanging="141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интересов в судах и других органах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20CD2" w:rsidRDefault="00D20CD2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:rsidR="00D20CD2" w:rsidRDefault="0074754E">
            <w:pPr>
              <w:pStyle w:val="a3"/>
              <w:numPr>
                <w:ilvl w:val="3"/>
                <w:numId w:val="2"/>
              </w:numPr>
              <w:ind w:left="281" w:hanging="14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D20CD2" w:rsidRDefault="0074754E">
            <w:pPr>
              <w:pStyle w:val="a3"/>
              <w:ind w:left="28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600075" cy="60007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307" w:type="dxa"/>
            <w:gridSpan w:val="4"/>
            <w:shd w:val="clear" w:color="auto" w:fill="92D050"/>
          </w:tcPr>
          <w:p w:rsidR="00D20CD2" w:rsidRDefault="007475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Куда обращаться для получения направления</w:t>
            </w:r>
          </w:p>
        </w:tc>
      </w:tr>
    </w:tbl>
    <w:p w:rsidR="00D20CD2" w:rsidRDefault="00D20CD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D20CD2" w:rsidRDefault="0074754E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hAnsi="Times New Roman"/>
          <w:sz w:val="20"/>
        </w:rPr>
        <w:t xml:space="preserve"> 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11307"/>
      </w:tblGrid>
      <w:tr w:rsidR="00D20CD2">
        <w:tc>
          <w:tcPr>
            <w:tcW w:w="11307" w:type="dxa"/>
            <w:shd w:val="clear" w:color="auto" w:fill="92D050"/>
          </w:tcPr>
          <w:p w:rsidR="00D20CD2" w:rsidRDefault="0074754E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Что необходимо представить</w:t>
            </w:r>
          </w:p>
        </w:tc>
      </w:tr>
    </w:tbl>
    <w:p w:rsidR="00D20CD2" w:rsidRDefault="00D20CD2">
      <w:pPr>
        <w:pStyle w:val="a3"/>
        <w:spacing w:after="0" w:line="240" w:lineRule="auto"/>
        <w:ind w:left="273"/>
        <w:jc w:val="both"/>
        <w:rPr>
          <w:rFonts w:ascii="Times New Roman" w:hAnsi="Times New Roman"/>
          <w:sz w:val="20"/>
        </w:rPr>
      </w:pPr>
    </w:p>
    <w:p w:rsidR="00D20CD2" w:rsidRDefault="0074754E">
      <w:pPr>
        <w:pStyle w:val="a3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паспорт или иной документ, удостоверяющий личность гражданина Российской Федерации;</w:t>
      </w:r>
    </w:p>
    <w:p w:rsidR="00D20CD2" w:rsidRDefault="0074754E">
      <w:pPr>
        <w:pStyle w:val="a3"/>
        <w:numPr>
          <w:ilvl w:val="0"/>
          <w:numId w:val="3"/>
        </w:numPr>
        <w:spacing w:after="0" w:line="240" w:lineRule="auto"/>
        <w:ind w:left="0" w:firstLine="273"/>
        <w:contextualSpacing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документ, подтверждающий отнесение его к одной из категорий граждан, имеющих право на получение бесплатной юридической помощи в соответствии с частью 1 статьи 4 Областного закона.</w:t>
      </w:r>
    </w:p>
    <w:p w:rsidR="00D20CD2" w:rsidRDefault="0074754E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Справочную информацию об участниках</w:t>
      </w:r>
    </w:p>
    <w:p w:rsidR="00D20CD2" w:rsidRDefault="0074754E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7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20CD2">
        <w:trPr>
          <w:trHeight w:val="1050"/>
        </w:trPr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inline distT="0" distB="0" distL="0" distR="0">
                  <wp:extent cx="705600" cy="7056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noProof/>
                <w:sz w:val="18"/>
              </w:rPr>
              <w:drawing>
                <wp:inline distT="0" distB="0" distL="0" distR="0">
                  <wp:extent cx="705600" cy="7056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>
                  <wp:extent cx="705600" cy="70560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705600" cy="70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CD2"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sz w:val="18"/>
              </w:rPr>
              <w:t>https://to61.minjust.gov.ru/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https://www.donland.ru/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</w:tcPr>
          <w:p w:rsidR="00D20CD2" w:rsidRDefault="0074754E">
            <w:pPr>
              <w:spacing w:line="36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https://apro.fparf.ru/</w:t>
            </w:r>
          </w:p>
        </w:tc>
      </w:tr>
    </w:tbl>
    <w:p w:rsidR="00D20CD2" w:rsidRDefault="0074754E">
      <w:pPr>
        <w:spacing w:after="0" w:line="240" w:lineRule="auto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D20CD2">
      <w:footerReference w:type="default" r:id="rId15"/>
      <w:pgSz w:w="11906" w:h="16838"/>
      <w:pgMar w:top="0" w:right="424" w:bottom="0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7E" w:rsidRDefault="00A1317E">
      <w:pPr>
        <w:spacing w:after="0" w:line="240" w:lineRule="auto"/>
      </w:pPr>
      <w:r>
        <w:separator/>
      </w:r>
    </w:p>
  </w:endnote>
  <w:endnote w:type="continuationSeparator" w:id="0">
    <w:p w:rsidR="00A1317E" w:rsidRDefault="00A1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CD2" w:rsidRDefault="00D20C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7E" w:rsidRDefault="00A1317E">
      <w:pPr>
        <w:spacing w:after="0" w:line="240" w:lineRule="auto"/>
      </w:pPr>
      <w:r>
        <w:separator/>
      </w:r>
    </w:p>
  </w:footnote>
  <w:footnote w:type="continuationSeparator" w:id="0">
    <w:p w:rsidR="00A1317E" w:rsidRDefault="00A1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03C"/>
    <w:multiLevelType w:val="multilevel"/>
    <w:tmpl w:val="26B2E1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92D3012"/>
    <w:multiLevelType w:val="multilevel"/>
    <w:tmpl w:val="B1324F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66D1355"/>
    <w:multiLevelType w:val="multilevel"/>
    <w:tmpl w:val="BC9C57D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20CD2"/>
    <w:rsid w:val="00035DC7"/>
    <w:rsid w:val="00293B4E"/>
    <w:rsid w:val="0074754E"/>
    <w:rsid w:val="00A1317E"/>
    <w:rsid w:val="00D2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2"/>
    <w:basedOn w:val="12"/>
    <w:link w:val="24"/>
  </w:style>
  <w:style w:type="character" w:customStyle="1" w:styleId="24">
    <w:name w:val="2"/>
    <w:basedOn w:val="a0"/>
    <w:link w:val="2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Body Text"/>
    <w:basedOn w:val="a"/>
    <w:link w:val="af3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b/>
      <w:sz w:val="28"/>
    </w:rPr>
  </w:style>
  <w:style w:type="paragraph" w:customStyle="1" w:styleId="16">
    <w:name w:val="Просмотренная гиперссылка1"/>
    <w:basedOn w:val="12"/>
    <w:link w:val="af4"/>
    <w:rPr>
      <w:color w:val="800080" w:themeColor="followedHyperlink"/>
      <w:u w:val="single"/>
    </w:rPr>
  </w:style>
  <w:style w:type="character" w:styleId="af4">
    <w:name w:val="FollowedHyperlink"/>
    <w:basedOn w:val="a0"/>
    <w:link w:val="16"/>
    <w:rPr>
      <w:color w:val="800080" w:themeColor="followedHyperlink"/>
      <w:u w:val="singl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 w:line="240" w:lineRule="auto"/>
      <w:outlineLvl w:val="1"/>
    </w:pPr>
    <w:rPr>
      <w:rFonts w:ascii="Times New Roman" w:hAnsi="Times New Roman"/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3">
    <w:name w:val="2"/>
    <w:basedOn w:val="12"/>
    <w:link w:val="24"/>
  </w:style>
  <w:style w:type="character" w:customStyle="1" w:styleId="24">
    <w:name w:val="2"/>
    <w:basedOn w:val="a0"/>
    <w:link w:val="23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000FF"/>
      <w:u w:val="single"/>
    </w:rPr>
  </w:style>
  <w:style w:type="character" w:styleId="a9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2">
    <w:name w:val="Body Text"/>
    <w:basedOn w:val="a"/>
    <w:link w:val="af3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b/>
      <w:sz w:val="28"/>
    </w:rPr>
  </w:style>
  <w:style w:type="paragraph" w:customStyle="1" w:styleId="16">
    <w:name w:val="Просмотренная гиперссылка1"/>
    <w:basedOn w:val="12"/>
    <w:link w:val="af4"/>
    <w:rPr>
      <w:color w:val="800080" w:themeColor="followedHyperlink"/>
      <w:u w:val="single"/>
    </w:rPr>
  </w:style>
  <w:style w:type="character" w:styleId="af4">
    <w:name w:val="FollowedHyperlink"/>
    <w:basedOn w:val="a0"/>
    <w:link w:val="16"/>
    <w:rPr>
      <w:color w:val="800080" w:themeColor="followedHyperlink"/>
      <w:u w:val="single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5">
    <w:name w:val="Normal (Web)"/>
    <w:basedOn w:val="a"/>
    <w:link w:val="af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6">
    <w:name w:val="Обычный (веб) Знак"/>
    <w:basedOn w:val="1"/>
    <w:link w:val="af5"/>
    <w:rPr>
      <w:rFonts w:ascii="Times New Roman" w:hAnsi="Times New Roman"/>
      <w:sz w:val="24"/>
    </w:rPr>
  </w:style>
  <w:style w:type="table" w:styleId="af7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</cp:revision>
  <dcterms:created xsi:type="dcterms:W3CDTF">2023-05-15T08:20:00Z</dcterms:created>
  <dcterms:modified xsi:type="dcterms:W3CDTF">2023-05-15T08:20:00Z</dcterms:modified>
</cp:coreProperties>
</file>