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EA1659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02</w:t>
      </w:r>
      <w:r w:rsidR="009D6AE5">
        <w:rPr>
          <w:b/>
          <w:sz w:val="20"/>
          <w:szCs w:val="20"/>
        </w:rPr>
        <w:t xml:space="preserve"> </w:t>
      </w:r>
      <w:r w:rsidR="00410037">
        <w:rPr>
          <w:b/>
          <w:sz w:val="20"/>
          <w:szCs w:val="20"/>
        </w:rPr>
        <w:t>июл</w:t>
      </w:r>
      <w:r w:rsidR="0050590E">
        <w:rPr>
          <w:b/>
          <w:sz w:val="20"/>
          <w:szCs w:val="20"/>
        </w:rPr>
        <w:t>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EA1659">
        <w:rPr>
          <w:b/>
          <w:sz w:val="20"/>
          <w:szCs w:val="20"/>
        </w:rPr>
        <w:t>20</w:t>
      </w:r>
    </w:p>
    <w:p w:rsidR="00821B9C" w:rsidRPr="00B755F7" w:rsidRDefault="00821B9C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center"/>
        <w:rPr>
          <w:b/>
          <w:sz w:val="20"/>
          <w:szCs w:val="20"/>
        </w:rPr>
      </w:pPr>
    </w:p>
    <w:p w:rsidR="000471F9" w:rsidRPr="00B755F7" w:rsidRDefault="00281C4A" w:rsidP="00EA1659">
      <w:pPr>
        <w:pBdr>
          <w:bottom w:val="single" w:sz="8" w:space="1" w:color="000000"/>
        </w:pBdr>
        <w:tabs>
          <w:tab w:val="left" w:pos="2977"/>
        </w:tabs>
        <w:ind w:firstLine="284"/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EA1659">
      <w:pPr>
        <w:ind w:firstLine="284"/>
        <w:jc w:val="both"/>
        <w:rPr>
          <w:b/>
          <w:bCs/>
          <w:sz w:val="20"/>
          <w:szCs w:val="20"/>
        </w:rPr>
      </w:pPr>
    </w:p>
    <w:p w:rsidR="004667F0" w:rsidRPr="004667F0" w:rsidRDefault="004667F0" w:rsidP="00EA1659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ind w:firstLine="284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EA1659" w:rsidRPr="00EA1659" w:rsidRDefault="00EA1659" w:rsidP="00EA1659">
      <w:pPr>
        <w:ind w:firstLine="284"/>
        <w:jc w:val="center"/>
        <w:rPr>
          <w:b/>
          <w:bCs/>
        </w:rPr>
      </w:pPr>
      <w:r w:rsidRPr="00EA1659">
        <w:rPr>
          <w:b/>
          <w:bCs/>
        </w:rPr>
        <w:t>РОССИЙСКАЯ ФЕДЕРАЦИЯ</w:t>
      </w:r>
    </w:p>
    <w:p w:rsidR="00EA1659" w:rsidRPr="00EA1659" w:rsidRDefault="00EA1659" w:rsidP="00EA1659">
      <w:pPr>
        <w:ind w:firstLine="284"/>
        <w:jc w:val="center"/>
        <w:rPr>
          <w:b/>
          <w:bCs/>
        </w:rPr>
      </w:pPr>
      <w:r w:rsidRPr="00EA1659">
        <w:rPr>
          <w:b/>
          <w:bCs/>
        </w:rPr>
        <w:t>РОСТОВСКАЯ ОБЛАСТЬ</w:t>
      </w:r>
    </w:p>
    <w:p w:rsidR="00EA1659" w:rsidRPr="00EA1659" w:rsidRDefault="00EA1659" w:rsidP="00EA1659">
      <w:pPr>
        <w:ind w:firstLine="284"/>
        <w:jc w:val="center"/>
        <w:rPr>
          <w:b/>
          <w:bCs/>
        </w:rPr>
      </w:pPr>
      <w:r w:rsidRPr="00EA1659">
        <w:rPr>
          <w:b/>
          <w:bCs/>
        </w:rPr>
        <w:t>ТАЦИНСКИЙ РАЙОН</w:t>
      </w:r>
    </w:p>
    <w:p w:rsidR="00EA1659" w:rsidRPr="00EA1659" w:rsidRDefault="00EA1659" w:rsidP="00EA1659">
      <w:pPr>
        <w:ind w:firstLine="284"/>
        <w:jc w:val="center"/>
        <w:rPr>
          <w:b/>
          <w:bCs/>
        </w:rPr>
      </w:pPr>
      <w:r w:rsidRPr="00EA1659">
        <w:rPr>
          <w:b/>
          <w:bCs/>
        </w:rPr>
        <w:t xml:space="preserve">АДМИНИСТРАЦИЯ БЫСТРОГОРСКОГО </w:t>
      </w:r>
    </w:p>
    <w:p w:rsidR="00EA1659" w:rsidRPr="00EA1659" w:rsidRDefault="00EA1659" w:rsidP="00EA1659">
      <w:pPr>
        <w:pBdr>
          <w:bottom w:val="single" w:sz="12" w:space="1" w:color="auto"/>
        </w:pBdr>
        <w:ind w:firstLine="284"/>
        <w:jc w:val="center"/>
        <w:rPr>
          <w:b/>
          <w:bCs/>
        </w:rPr>
      </w:pPr>
      <w:r w:rsidRPr="00EA1659">
        <w:rPr>
          <w:b/>
          <w:bCs/>
        </w:rPr>
        <w:t>СЕЛЬСКОГО ПОСЕЛЕНИЯ</w:t>
      </w:r>
    </w:p>
    <w:p w:rsidR="00EA1659" w:rsidRPr="00EA1659" w:rsidRDefault="00EA1659" w:rsidP="00EA1659">
      <w:pPr>
        <w:ind w:firstLine="284"/>
        <w:jc w:val="center"/>
        <w:rPr>
          <w:b/>
          <w:bCs/>
        </w:rPr>
      </w:pPr>
      <w:r w:rsidRPr="00EA1659">
        <w:rPr>
          <w:b/>
          <w:bCs/>
        </w:rPr>
        <w:t>ПОСТАНОВЛЕНИЕ</w:t>
      </w:r>
    </w:p>
    <w:p w:rsidR="00EA1659" w:rsidRPr="00EA1659" w:rsidRDefault="00EA1659" w:rsidP="00EA1659">
      <w:pPr>
        <w:ind w:firstLine="284"/>
        <w:jc w:val="both"/>
        <w:rPr>
          <w:b/>
        </w:rPr>
      </w:pPr>
      <w:r w:rsidRPr="00EA1659">
        <w:rPr>
          <w:b/>
          <w:bCs/>
        </w:rPr>
        <w:t xml:space="preserve"> 02 июля 2024 г.                            № 66                         п. Быстрогорский                              </w:t>
      </w:r>
    </w:p>
    <w:tbl>
      <w:tblPr>
        <w:tblW w:w="7820" w:type="dxa"/>
        <w:tblLook w:val="01E0" w:firstRow="1" w:lastRow="1" w:firstColumn="1" w:lastColumn="1" w:noHBand="0" w:noVBand="0"/>
      </w:tblPr>
      <w:tblGrid>
        <w:gridCol w:w="3788"/>
        <w:gridCol w:w="4032"/>
      </w:tblGrid>
      <w:tr w:rsidR="00EA1659" w:rsidRPr="00EA1659" w:rsidTr="00D415F3">
        <w:trPr>
          <w:trHeight w:val="1956"/>
        </w:trPr>
        <w:tc>
          <w:tcPr>
            <w:tcW w:w="3788" w:type="dxa"/>
          </w:tcPr>
          <w:p w:rsidR="00EA1659" w:rsidRPr="00EA1659" w:rsidRDefault="00EA1659" w:rsidP="00EA1659">
            <w:pPr>
              <w:shd w:val="clear" w:color="auto" w:fill="FFFFFF"/>
              <w:ind w:firstLine="284"/>
              <w:jc w:val="both"/>
              <w:textAlignment w:val="baseline"/>
              <w:rPr>
                <w:spacing w:val="2"/>
              </w:rPr>
            </w:pPr>
            <w:r w:rsidRPr="00EA1659">
              <w:rPr>
                <w:color w:val="151515"/>
              </w:rPr>
              <w:t>О создании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</w:t>
            </w:r>
            <w:r w:rsidRPr="00EA1659">
              <w:rPr>
                <w:spacing w:val="2"/>
              </w:rPr>
              <w:t xml:space="preserve"> </w:t>
            </w:r>
          </w:p>
        </w:tc>
        <w:tc>
          <w:tcPr>
            <w:tcW w:w="4032" w:type="dxa"/>
          </w:tcPr>
          <w:p w:rsidR="00EA1659" w:rsidRPr="00EA1659" w:rsidRDefault="00EA1659" w:rsidP="00EA1659">
            <w:pPr>
              <w:ind w:firstLine="284"/>
              <w:jc w:val="both"/>
            </w:pPr>
          </w:p>
        </w:tc>
      </w:tr>
    </w:tbl>
    <w:p w:rsidR="00EA1659" w:rsidRPr="00EA1659" w:rsidRDefault="00EA1659" w:rsidP="00EA1659">
      <w:pPr>
        <w:autoSpaceDE w:val="0"/>
        <w:autoSpaceDN w:val="0"/>
        <w:adjustRightInd w:val="0"/>
        <w:ind w:firstLine="284"/>
        <w:jc w:val="both"/>
      </w:pPr>
      <w:r w:rsidRPr="00EA1659">
        <w:rPr>
          <w:color w:val="000000"/>
        </w:rPr>
        <w:t>В соответствии с федеральными законами от 02.03.2007 № 25-ФЗ «О муниципальной службе в Российской Федерации», от 25.12.2008 № 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постановлениями Правительства Ростовской области </w:t>
      </w:r>
      <w:hyperlink r:id="rId9" w:history="1">
        <w:r w:rsidRPr="00EA1659">
          <w:rPr>
            <w:rStyle w:val="a3"/>
            <w:color w:val="000000"/>
          </w:rPr>
          <w:t>от 30.08.2012 № 824</w:t>
        </w:r>
      </w:hyperlink>
      <w:r w:rsidRPr="00EA1659">
        <w:rPr>
          <w:color w:val="000000"/>
        </w:rPr>
        <w:t xml:space="preserve"> 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интересов»,</w:t>
      </w:r>
      <w:r w:rsidRPr="00EA1659">
        <w:t xml:space="preserve">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</w:t>
      </w:r>
    </w:p>
    <w:p w:rsidR="00EA1659" w:rsidRPr="00EA1659" w:rsidRDefault="00EA1659" w:rsidP="00EA1659">
      <w:pPr>
        <w:ind w:firstLine="284"/>
        <w:jc w:val="center"/>
        <w:outlineLvl w:val="1"/>
      </w:pPr>
      <w:r w:rsidRPr="00EA1659">
        <w:t>ПОСТАНОВЛЯЮ:</w:t>
      </w:r>
    </w:p>
    <w:p w:rsidR="00EA1659" w:rsidRPr="00EA1659" w:rsidRDefault="00EA1659" w:rsidP="00EA1659">
      <w:pPr>
        <w:pStyle w:val="af4"/>
        <w:numPr>
          <w:ilvl w:val="0"/>
          <w:numId w:val="38"/>
        </w:numPr>
        <w:tabs>
          <w:tab w:val="left" w:pos="1134"/>
        </w:tabs>
        <w:suppressAutoHyphens w:val="0"/>
        <w:ind w:left="0" w:firstLine="284"/>
        <w:jc w:val="both"/>
        <w:rPr>
          <w:color w:val="000000"/>
        </w:rPr>
      </w:pPr>
      <w:r w:rsidRPr="00EA1659">
        <w:rPr>
          <w:color w:val="000000"/>
        </w:rPr>
        <w:t>Создать в Администрации Быстрогорского сельского поселения комиссию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интересов.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</w:rPr>
      </w:pPr>
      <w:r w:rsidRPr="00EA1659">
        <w:rPr>
          <w:color w:val="000000"/>
        </w:rPr>
        <w:t>2. Утвердить: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  <w:lang w:eastAsia="ru-RU"/>
        </w:rPr>
      </w:pPr>
      <w:r w:rsidRPr="00EA1659">
        <w:rPr>
          <w:color w:val="000000"/>
        </w:rPr>
        <w:t>2.1. </w:t>
      </w:r>
      <w:r w:rsidRPr="00EA1659">
        <w:rPr>
          <w:color w:val="000000"/>
          <w:lang w:eastAsia="ru-RU"/>
        </w:rPr>
        <w:t>Положение о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 согласно приложению № 1.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  <w:lang w:eastAsia="ru-RU"/>
        </w:rPr>
      </w:pPr>
      <w:r w:rsidRPr="00EA1659">
        <w:rPr>
          <w:color w:val="000000"/>
        </w:rPr>
        <w:t>2.2. </w:t>
      </w:r>
      <w:r w:rsidRPr="00EA1659">
        <w:rPr>
          <w:color w:val="000000"/>
          <w:lang w:eastAsia="ru-RU"/>
        </w:rPr>
        <w:t>Состав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</w:t>
      </w:r>
      <w:r w:rsidRPr="00EA1659">
        <w:rPr>
          <w:color w:val="000000"/>
        </w:rPr>
        <w:t>нтересов согласно приложению № 2</w:t>
      </w:r>
      <w:r w:rsidRPr="00EA1659">
        <w:rPr>
          <w:color w:val="000000"/>
          <w:lang w:eastAsia="ru-RU"/>
        </w:rPr>
        <w:t>.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</w:rPr>
      </w:pPr>
      <w:r w:rsidRPr="00EA1659">
        <w:rPr>
          <w:color w:val="000000"/>
        </w:rPr>
        <w:t>3. Признать утратившим силу постановление администрации Быстрогорского сельского поседения от 07.10.2019 г № 72 «</w:t>
      </w:r>
      <w:r w:rsidRPr="00EA1659">
        <w:rPr>
          <w:color w:val="151515"/>
        </w:rPr>
        <w:t>О создании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</w:t>
      </w:r>
      <w:r w:rsidRPr="00EA1659">
        <w:rPr>
          <w:color w:val="000000"/>
        </w:rPr>
        <w:t>».</w:t>
      </w:r>
    </w:p>
    <w:p w:rsidR="00EA1659" w:rsidRPr="00EA1659" w:rsidRDefault="00EA1659" w:rsidP="00EA1659">
      <w:pPr>
        <w:ind w:firstLine="284"/>
        <w:jc w:val="both"/>
        <w:rPr>
          <w:color w:val="000000"/>
        </w:rPr>
      </w:pPr>
      <w:r w:rsidRPr="00EA1659">
        <w:lastRenderedPageBreak/>
        <w:t>4.</w:t>
      </w:r>
      <w:r w:rsidRPr="00EA1659">
        <w:rPr>
          <w:color w:val="000000"/>
        </w:rPr>
        <w:t xml:space="preserve"> 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A1659" w:rsidRPr="00EA1659" w:rsidRDefault="00EA1659" w:rsidP="00EA1659">
      <w:pPr>
        <w:pStyle w:val="a6"/>
        <w:ind w:left="0" w:firstLine="284"/>
        <w:rPr>
          <w:color w:val="000000"/>
        </w:rPr>
      </w:pPr>
      <w:r w:rsidRPr="00EA1659">
        <w:rPr>
          <w:color w:val="000000"/>
        </w:rPr>
        <w:t>5. Контроль за выполнением постановления оставляю за собой.</w:t>
      </w:r>
    </w:p>
    <w:p w:rsidR="00EA1659" w:rsidRPr="00EA1659" w:rsidRDefault="00EA1659" w:rsidP="00EA1659">
      <w:pPr>
        <w:pStyle w:val="NoSpacing"/>
        <w:ind w:firstLine="284"/>
        <w:rPr>
          <w:rFonts w:ascii="Times New Roman" w:hAnsi="Times New Roman"/>
          <w:sz w:val="24"/>
          <w:szCs w:val="24"/>
        </w:rPr>
      </w:pPr>
      <w:r w:rsidRPr="00EA1659">
        <w:rPr>
          <w:rFonts w:ascii="Times New Roman" w:hAnsi="Times New Roman"/>
          <w:sz w:val="24"/>
          <w:szCs w:val="24"/>
        </w:rPr>
        <w:t>И.о. главы Администрации Быстрогорского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1659">
        <w:rPr>
          <w:rFonts w:ascii="Times New Roman" w:hAnsi="Times New Roman"/>
          <w:sz w:val="24"/>
          <w:szCs w:val="24"/>
        </w:rPr>
        <w:t xml:space="preserve">сельского поселения         О.В. Бабкина                                                                            </w:t>
      </w:r>
    </w:p>
    <w:p w:rsidR="00EA1659" w:rsidRPr="00EA1659" w:rsidRDefault="00EA1659" w:rsidP="00EA1659">
      <w:pPr>
        <w:pStyle w:val="af4"/>
        <w:ind w:firstLine="284"/>
        <w:jc w:val="both"/>
        <w:rPr>
          <w:bCs/>
          <w:iCs/>
        </w:rPr>
      </w:pPr>
      <w:r w:rsidRPr="00EA1659">
        <w:t>Приложение № 1</w:t>
      </w:r>
      <w:r>
        <w:t xml:space="preserve"> </w:t>
      </w:r>
      <w:r w:rsidRPr="00EA1659">
        <w:rPr>
          <w:bCs/>
          <w:iCs/>
        </w:rPr>
        <w:t>к постановлению   Администрации</w:t>
      </w:r>
      <w:r>
        <w:rPr>
          <w:bCs/>
          <w:iCs/>
        </w:rPr>
        <w:t xml:space="preserve">  Быстрогорского сельского </w:t>
      </w:r>
      <w:r w:rsidRPr="00EA1659">
        <w:rPr>
          <w:bCs/>
          <w:iCs/>
        </w:rPr>
        <w:t>поселения от 02.07.2024 № 66</w:t>
      </w:r>
    </w:p>
    <w:p w:rsidR="00EA1659" w:rsidRPr="00EA1659" w:rsidRDefault="00EA1659" w:rsidP="00EA1659">
      <w:pPr>
        <w:pStyle w:val="af4"/>
        <w:ind w:firstLine="284"/>
        <w:jc w:val="center"/>
        <w:rPr>
          <w:lang w:eastAsia="ru-RU"/>
        </w:rPr>
      </w:pPr>
      <w:r w:rsidRPr="00EA1659">
        <w:rPr>
          <w:lang w:eastAsia="ru-RU"/>
        </w:rPr>
        <w:t>ПОЛОЖЕНИЕ</w:t>
      </w:r>
    </w:p>
    <w:p w:rsidR="00EA1659" w:rsidRPr="00EA1659" w:rsidRDefault="00EA1659" w:rsidP="00EA1659">
      <w:pPr>
        <w:pStyle w:val="af4"/>
        <w:ind w:firstLine="284"/>
        <w:jc w:val="center"/>
        <w:rPr>
          <w:lang w:eastAsia="ru-RU"/>
        </w:rPr>
      </w:pPr>
      <w:r w:rsidRPr="00EA1659">
        <w:rPr>
          <w:lang w:eastAsia="ru-RU"/>
        </w:rPr>
        <w:t>о комиссии по соблюдению требований к служебному поведению</w:t>
      </w:r>
      <w:r>
        <w:rPr>
          <w:lang w:eastAsia="ru-RU"/>
        </w:rPr>
        <w:t xml:space="preserve"> </w:t>
      </w:r>
      <w:r w:rsidRPr="00EA1659">
        <w:rPr>
          <w:lang w:eastAsia="ru-RU"/>
        </w:rPr>
        <w:t>муниципальных служащих Администрации Быстрогорского сельского поселения</w:t>
      </w:r>
      <w:r>
        <w:rPr>
          <w:lang w:eastAsia="ru-RU"/>
        </w:rPr>
        <w:t xml:space="preserve"> </w:t>
      </w:r>
      <w:r w:rsidRPr="00EA1659">
        <w:rPr>
          <w:lang w:eastAsia="ru-RU"/>
        </w:rPr>
        <w:t>и урегулированию конфликта интересов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 (далее - комиссия), образуемой в Администрации Быстрогорского сельского поселения.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муниципальными правовыми актами, а также настоящим Положением.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3. Основной задачей комиссии является содействие Администрации Быстрогорского сельского поселения, ее отраслевым (функциональным) органам: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в осуществлении в Администрации Быстрогорского сельского поселения мер по предупреждению коррупции.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муниципальная служба) в Администрации Быстрогорского сельского поселения, ее отраслевых (функциональных) органах.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5. Комиссия образуется нормативным правовым актом Администрации Быстрогорского сельского поселения. Указанным актом утверждается состав комиссии и порядок ее работы.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6. В состав комиссии входят председатель комиссии, его заместитель, назначаемый главой Администрации Быстрогорского сельского поселения из числа членов комиссии, замещающих должности муниципальной службы в Администрации Быстрогорского сельского поселения, секретарь и иные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7. Глава Администрации Быстрогорского сельского поселения может принять решение о включении в состав комиссии: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</w:rPr>
      </w:pPr>
      <w:r w:rsidRPr="00EA1659">
        <w:t xml:space="preserve">а) </w:t>
      </w:r>
      <w:r w:rsidRPr="00EA1659">
        <w:rPr>
          <w:color w:val="000000"/>
        </w:rPr>
        <w:t>представителя управления по противодействию коррупции при Губернаторе Ростовской области;</w:t>
      </w:r>
    </w:p>
    <w:p w:rsidR="00EA1659" w:rsidRPr="00EA1659" w:rsidRDefault="00EA1659" w:rsidP="00EA1659">
      <w:pPr>
        <w:pStyle w:val="af4"/>
        <w:ind w:firstLine="284"/>
        <w:jc w:val="both"/>
        <w:rPr>
          <w:color w:val="000000"/>
        </w:rPr>
      </w:pPr>
      <w:r w:rsidRPr="00EA1659">
        <w:rPr>
          <w:color w:val="000000"/>
        </w:rPr>
        <w:t>б) представителя общественной организации ветеранов, созданной на территории Быстрогорского сельского поселения.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lastRenderedPageBreak/>
        <w:t>в) представителя общественного совета, образованного при органе местного самоуправления.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rPr>
          <w:color w:val="000000"/>
        </w:rPr>
        <w:t>8. Лица, указанные в пункте 7 включаются в состав комиссии в установленном порядке по согласованию с главой Администрации Быстрогорского сельского поселения, с управлением по противодействию коррупции при Губернаторе Ростовской области, с общественной организацией ветеранов</w:t>
      </w:r>
      <w:r w:rsidRPr="00EA1659">
        <w:t>, созданной в районе, с профсоюзной организацией, действующей в установленном порядке в районе, с общественным советом, образованным при органе местного самоуправления.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9.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10. В заседаниях комиссии с правом совещательного голоса участвуют: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Быстрогорского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14. Основаниями для проведения заседания комиссии являются: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а) представление главой Администрации, руководителем отраслевого (функционального) органа Администрации, в соответствии с 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 требований к служебному поведению (далее - порядок проверки сведений), материалов проверки свидетельствующих: 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- о представлении муниципальным служащим недостоверных или неполных сведений, предусмотренных Порядком проверки;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lastRenderedPageBreak/>
        <w:t>б) поступившее должностному лицу сектора правовой и антикоррупционной работы Администрации Быстрогорского сельского поселения, ответственному за работу по профилактике коррупционных и иных правонарушений, в порядке, установленном настоящим Положением или специалисту по кадровой работе отраслевого (функционального) органа Администрации: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- обращение гражданина, замещавшего должность муниципальной службы, включенную в перечень должностей муниципальной службы Быстрогорского сельского поселения, при замещении которых муниципальные служащие Быстрогорского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1" w:name="sub_101625"/>
      <w:r w:rsidRPr="00EA1659">
        <w:t>- 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End w:id="1"/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в) представление главы Администрации Быстрогорского сельского поселения,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г) представление главой Администрации Быстрогорского сельского поселения, руководителем отраслевого (функционального) органа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EA1659">
          <w:t>частью 1 статьи 3</w:t>
        </w:r>
      </w:hyperlink>
      <w:r w:rsidRPr="00EA1659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д) поступившее в соответствии с </w:t>
      </w:r>
      <w:hyperlink r:id="rId11" w:history="1">
        <w:r w:rsidRPr="00EA1659">
          <w:t>частью 4 статьи 12</w:t>
        </w:r>
      </w:hyperlink>
      <w:r w:rsidRPr="00EA1659">
        <w:t xml:space="preserve"> Федерального закона от 25 декабря 2008 года № 273-ФЗ «О противодействии коррупции» и </w:t>
      </w:r>
      <w:hyperlink r:id="rId12" w:history="1">
        <w:r w:rsidRPr="00EA1659">
          <w:t>статьей 64.1</w:t>
        </w:r>
      </w:hyperlink>
      <w:r w:rsidRPr="00EA1659">
        <w:t xml:space="preserve"> Трудового кодекса Российской Федерации в Администрацию Быстрогорского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EA1659">
        <w:rPr>
          <w:shd w:val="clear" w:color="auto" w:fill="FFFFFF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</w:t>
      </w:r>
      <w:r w:rsidRPr="00EA1659">
        <w:t xml:space="preserve">, при условии, </w:t>
      </w:r>
      <w:r w:rsidRPr="00EA1659">
        <w:lastRenderedPageBreak/>
        <w:t xml:space="preserve">что указанному гражданину комиссией ранее было отказано во вступлении в трудовые и гражданско-правовые отношения </w:t>
      </w:r>
      <w:r w:rsidRPr="00EA1659">
        <w:rPr>
          <w:shd w:val="clear" w:color="auto" w:fill="FFFFFF"/>
        </w:rPr>
        <w:t>с данной</w:t>
      </w:r>
      <w:r w:rsidRPr="00EA1659">
        <w:t xml:space="preserve">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е) представление главой Администрации Быстрогорского сельского поселения, руководителем отраслевого (функционального) органа Администрации материалов проверки, свидетельствующих о представлении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16. Обращение, указанное в </w:t>
      </w:r>
      <w:hyperlink r:id="rId13" w:history="1">
        <w:r w:rsidRPr="00EA1659">
          <w:t>абзаце втором подпункта «б» пункта 14</w:t>
        </w:r>
      </w:hyperlink>
      <w:r w:rsidRPr="00EA1659">
        <w:t xml:space="preserve"> настоящего Положения, подается гражданином должностному лицу сектора правовой и антикоррупционной работы Администрации Быстрогорского сельского поселения, ответственному за работу по профилактике коррупционных и иных правонарушений или специалисту по кадровой работе отраслевого (функционального) органа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сектора правовой и антикоррупционной работы Администрации Быстрогорского сельского поселения, ответственным за работу по профилактике коррупционных и иных правонарушений или специалистом по кадровой работе отраслевого (функционального) органа Администрации,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EA1659">
          <w:t>статьи 12</w:t>
        </w:r>
      </w:hyperlink>
      <w:r w:rsidRPr="00EA1659">
        <w:t xml:space="preserve"> Федерального закона от 25 декабря 2008 года № 273-ФЗ «О противодействии коррупции». 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17. Обращение, указанное в </w:t>
      </w:r>
      <w:hyperlink r:id="rId15" w:history="1">
        <w:r w:rsidRPr="00EA1659">
          <w:t>абзаце втором подпункта «б» пункта 14</w:t>
        </w:r>
      </w:hyperlink>
      <w:r w:rsidRPr="00EA1659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18. Уведомление, указанное в </w:t>
      </w:r>
      <w:hyperlink r:id="rId16" w:anchor="sub_101625" w:history="1">
        <w:r w:rsidRPr="00EA1659">
          <w:t xml:space="preserve">абзаце пятом подпункта «б» пункта </w:t>
        </w:r>
      </w:hyperlink>
      <w:r w:rsidRPr="00EA1659">
        <w:t>14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19. Уведомление, указанное в </w:t>
      </w:r>
      <w:hyperlink r:id="rId17" w:history="1">
        <w:r w:rsidRPr="00EA1659">
          <w:t>подпункте «д» пункта 14</w:t>
        </w:r>
      </w:hyperlink>
      <w:r w:rsidRPr="00EA1659">
        <w:t xml:space="preserve"> настоящего Положения, рассматривается должностным лицом сектора правовой и антикоррупционной работы Администрации Быстрогорского сельского поселения, ответственным за работу по профилактике коррупционных и иных правонарушений или специалистом по кадровой работе отраслевого (функционального) органа Администрации, которые осуществляют подготовку мотивированного заключения о соблюдении гражданином требований статьи 12 Федерального закона №273-ФЗ по результатам рассмотрения уведомления.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20. При подготовке мотивированного заключения по результатам рассмотрения обращения, указанного в </w:t>
      </w:r>
      <w:hyperlink r:id="rId18" w:anchor="sub_101622" w:history="1">
        <w:r w:rsidRPr="00EA1659">
          <w:t xml:space="preserve">абзаце втором подпункта «б» пункта </w:t>
        </w:r>
      </w:hyperlink>
      <w:r w:rsidRPr="00EA1659">
        <w:t xml:space="preserve">14 настоящего Положения, или уведомлений, указанных в абзаце пятом подпункта «б» и </w:t>
      </w:r>
      <w:hyperlink r:id="rId19" w:anchor="sub_10165" w:history="1">
        <w:r w:rsidRPr="00EA1659">
          <w:t xml:space="preserve">подпункте «д» </w:t>
        </w:r>
        <w:r w:rsidRPr="00EA1659">
          <w:lastRenderedPageBreak/>
          <w:t>пункта 14</w:t>
        </w:r>
      </w:hyperlink>
      <w:r w:rsidRPr="00EA1659">
        <w:t xml:space="preserve"> настоящего Положения, должностные лица, ответственные за работу по профилактике коррупционных и иных правонарушений или специалист по кадровой работе отраслевого (функционального) органа Администрации, 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 Администрации Быстрогорского сельского поселения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21. Мотивированные заключения, предусмотренные пунктами 16, 18, 19 настоящего Положения, должны содержать: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информацию, изложенную в обращении, указанном в абзаце втором подпункта «б» пункта 14 настоящего Положения, или уведомлениях, указанных в абзаце пятом подпункта «б» пункта 14 и подпункте «д» пункта 14 настоящего Положения;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в) мотивированный вывод по результатам предварительного рассмотрения обращений и уведомлений, указанных в абзацах втором подпункта «б», в абзаце пятом подпункта «б» пункта 14 и подпункте «д» пункта 14 настоящего Положения, а также рекомендации для принятия одного из решений в соответствии с пунктами 30,33,36 настоящего Положения или иного решения.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22. 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Председатель комиссии при поступлении к нему информации, содержащей основания для проведения заседания комиссии: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правовой и антикоррупционной работы Администрации Быстрогорского сельского поселения, ответственному за работу по профилактике коррупционных и иных правонарушений или специалисту по кадровой работе отраслевого (функционального) органа Администрации, и с результатами ее проверки;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lastRenderedPageBreak/>
        <w:t>в) рассматривает ходатайства о приглашении на заседание комиссии лиц, указанных в абзаце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23. 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гражданского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0" w:anchor="sub_10162" w:history="1">
        <w:r w:rsidRPr="00EA1659">
          <w:t>подпунктом «б» пункта 14</w:t>
        </w:r>
      </w:hyperlink>
      <w:r w:rsidRPr="00EA1659">
        <w:t xml:space="preserve"> настоящего Положения.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25. Заседания комиссии могут проводиться в отсутствие муниципального служащего или гражданина в случае: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2" w:name="sub_101911"/>
      <w:r w:rsidRPr="00EA1659">
        <w:t xml:space="preserve">а) если в обращении, заявлении или уведомлении, предусмотренных </w:t>
      </w:r>
      <w:bookmarkEnd w:id="2"/>
      <w:r w:rsidRPr="00EA1659">
        <w:fldChar w:fldCharType="begin"/>
      </w:r>
      <w:r w:rsidRPr="00EA1659">
        <w:instrText xml:space="preserve"> HYPERLINK "https://www.aksayland.ru/!documents/?SECTION_ID=1737&amp;ELEMENT_ID=27380" \l "sub_10162" </w:instrText>
      </w:r>
      <w:r w:rsidRPr="00EA1659">
        <w:fldChar w:fldCharType="separate"/>
      </w:r>
      <w:r w:rsidRPr="00EA1659">
        <w:t>подпунктом «б» пункта 14</w:t>
      </w:r>
      <w:r w:rsidRPr="00EA1659">
        <w:fldChar w:fldCharType="end"/>
      </w:r>
      <w:r w:rsidRPr="00EA1659"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3" w:name="sub_101912"/>
      <w:r w:rsidRPr="00EA1659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End w:id="3"/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26. 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4" w:name="sub_1021"/>
      <w:r w:rsidRPr="00EA1659">
        <w:t>27. Члены комиссии и лица, участвовавшие в ее заседании, не вправе разглашать сведения, ставшие им известными в ходе работы комиссии.</w:t>
      </w:r>
      <w:bookmarkEnd w:id="4"/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Быстрогорского сельского поселения, руководителю отраслевого (функционального) органа Администрации применить к муниципальному служащему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29.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Быстрогорского сельского поселения, руководителю отраслевого (функционального) органа Администрации указать муниципальному служащему на недопустимость нарушения требований к служебному </w:t>
      </w:r>
      <w:r w:rsidRPr="00EA1659">
        <w:lastRenderedPageBreak/>
        <w:t>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отказать гражданину в замещении должности в коммерческой 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31.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Быстрогорского сельского поселения, руководителю отраслевого (функционального) органа Администрации применить к муниципальному служащему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признать, что обстоятельства, препятствующие выполнению требований Федерального закона от 07.05.2013 № 79-ФЗ, являются объективными и уважительными;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 признать, что обстоятельства, препятствующие выполнению требований Федерального закона от 07.05.2013 № 79-ФЗ, не являются объективными и уважительными. В этом случае комиссия рекомендует главе Администрации Быстрогорского сельского поселения применить к муниципальному служащему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33. По итогам рассмотрения вопроса, указанного в </w:t>
      </w:r>
      <w:hyperlink r:id="rId21" w:anchor="sub_101624" w:history="1">
        <w:r w:rsidRPr="00EA1659">
          <w:t>абзаце пятом подпункта «б» пункта 14</w:t>
        </w:r>
      </w:hyperlink>
      <w:r w:rsidRPr="00EA1659">
        <w:t xml:space="preserve">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признать, что при исполнении муниципальным служащим должностных обязанностей конфликт интересов отсутствует;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5" w:name="sub_12522"/>
      <w:bookmarkStart w:id="6" w:name="sub_12532"/>
      <w:bookmarkEnd w:id="5"/>
      <w:r w:rsidRPr="00EA1659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Быстрогорского сельского поселения, руководителю отраслевого (функционального) органа Администрации</w:t>
      </w:r>
      <w:bookmarkEnd w:id="6"/>
      <w:r w:rsidRPr="00EA1659">
        <w:t xml:space="preserve"> принять меры по урегулированию конфликта интересов или по недопущению его возникновения;</w:t>
      </w:r>
    </w:p>
    <w:p w:rsidR="00EA1659" w:rsidRPr="00EA1659" w:rsidRDefault="00EA1659" w:rsidP="00EA1659">
      <w:pPr>
        <w:pStyle w:val="af4"/>
        <w:ind w:firstLine="284"/>
        <w:jc w:val="both"/>
      </w:pPr>
      <w:bookmarkStart w:id="7" w:name="sub_12533"/>
      <w:r w:rsidRPr="00EA1659"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Быстрогорского сельского поселения, руководителю отраслевого </w:t>
      </w:r>
      <w:r w:rsidRPr="00EA1659">
        <w:lastRenderedPageBreak/>
        <w:t>(функционального) органа Администрации</w:t>
      </w:r>
      <w:bookmarkEnd w:id="7"/>
      <w:r w:rsidRPr="00EA1659">
        <w:t xml:space="preserve"> применить к муниципальному служащему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34.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35. По итогам рассмотрения вопроса, указанного в подпункте «д»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главе Администрации Быстрогорского сельского поселения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36. По итогам рассмотрения вопроса, указанного в подпункте «д» пункта 14 настоящего Положения, комиссия принимает в отношении гражданина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дать согласие на замещение им должности в коммерческой 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EA1659">
          <w:t>статьи 12</w:t>
        </w:r>
      </w:hyperlink>
      <w:r w:rsidRPr="00EA1659">
        <w:t xml:space="preserve"> Федерального закона от 25 декабря 2008 года № 273-ФЗ «О противодействии коррупции». В этом случае комиссия рекомендует главе Администрации, руководителю отраслевого (функционального) органа Администрации проинформировать об указанных обстоятельствах органы прокуратуры и уведомившую организацию.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37. 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 установить, что сведения, представленные руководителем учреждения в соответствии с пунктом 1 Положения о проверке, являются достоверными и полными;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 установить, что сведения, представленные руководителем учреждения в соответствии с пунктом 1 Положения о проверке, являются недостоверными и (или) неполными. В этом случае комиссия рекомендует руководителю государственного органа применить к руководителю учреждения конкретную меру ответственности.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38. По итогам рассмотрения вопросов, указанных в подпунктах «а», «б», «г»– «е» пункта 14 настоящего Положения, и при наличии к тому оснований комиссия может принять иное решение, чем это предусмотрено пунктами 28 – 33 и 35 – 37 настоящего Положения. Основания и мотивы принятия такого решения должны быть отражены в протоколе заседания комиссии.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39. Для исполнения решений комиссии могут быть подготовлены проекты муниципальных правовых актов Администрации Быстрогорского сельского поселения, решений или поручений главы Администрации Быстрогорского сельского поселения, руководителя отраслевого (функционального) органа Администрации, которые в установленном порядке представляются на рассмотрение главе Администрации Быстрогорского сельского поселения.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lastRenderedPageBreak/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подпункте «б» пункта 14 настоящего Положения, для руководителя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42. В протоколе заседания комиссии указываются: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в) предъявляемые к муниципальному служащему претензии, материалы, на которых они основываются;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г) содержание пояснений муниципального служащего и других лиц по существу предъявляемых претензий;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д) фамилии, имена, отчества выступивших на заседании комиссии лиц и краткое изложение их выступлений;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е) источник информации, содержащей основания для проведения заседания комиссии, дата поступления информации в Администрацию Быстрогорского сельского поселения, отраслевой (функциональный) орган Администрации или комиссию;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ж) другие сведения;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з) результаты голосования;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и) решение и обоснование его принятия (в случае открытого голосования в решении указываются члены комиссии, голосовавшие за принятие решения или против него либо воздержавшиеся от принятия решения).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43.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44. Протокол заседания комиссии в 7-дневный срок со дня заседания направляется главе Администрации Быстрогорского сельского поселения, руководителю отраслевого (функционального) органа Администрации, а его копия или выписка из него, заверенная подписью секретаря комиссии и печатью Администрации Быстрогорского сельского поселения, муниципальному служащему, в отношении которого рассматривался вопрос, а также по решению комиссии – иным заинтересованным лицам.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45. Глава Администрации Быстрогорского сельского поселения, руководитель отраслевого (функционального)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Администрации, руководитель отраслевого (функционального) органа Администрации в письменной форме уведомляет комиссию в месячный срок со дня поступления к нему протокола заседания комиссии. Информация о принятом решении оглашается на ближайшем заседании комиссии и принимается к сведению без обсуждения.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46.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Администрации, руководителю отраслевого (функционального) органа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lastRenderedPageBreak/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48. Копия протокола заседания комиссии или выписка из него, заверенная подписью секретаря комиссии и печатью,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A1659" w:rsidRPr="00EA1659" w:rsidRDefault="00EA1659" w:rsidP="00EA1659">
      <w:pPr>
        <w:pStyle w:val="af4"/>
        <w:ind w:firstLine="284"/>
        <w:jc w:val="both"/>
      </w:pPr>
      <w:r w:rsidRPr="00EA1659">
        <w:t>49. 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A1659" w:rsidRPr="00EA1659" w:rsidRDefault="00EA1659" w:rsidP="00EA1659">
      <w:pPr>
        <w:pStyle w:val="af4"/>
        <w:tabs>
          <w:tab w:val="left" w:pos="1134"/>
        </w:tabs>
        <w:ind w:firstLine="284"/>
        <w:jc w:val="both"/>
      </w:pPr>
      <w:r w:rsidRPr="00EA1659"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A1659" w:rsidRPr="00EA1659" w:rsidRDefault="00EA1659" w:rsidP="00EA1659">
      <w:pPr>
        <w:pStyle w:val="af4"/>
        <w:ind w:firstLine="284"/>
        <w:jc w:val="both"/>
        <w:rPr>
          <w:bCs/>
          <w:iCs/>
        </w:rPr>
      </w:pPr>
      <w:r w:rsidRPr="00EA1659">
        <w:t>Приложение № 2</w:t>
      </w:r>
      <w:r w:rsidRPr="00EA1659">
        <w:rPr>
          <w:bCs/>
          <w:iCs/>
        </w:rPr>
        <w:t xml:space="preserve">  к постановлению  Администрации   Быстрогорского сельского поселения  от 02.07.2024 № 66</w:t>
      </w:r>
    </w:p>
    <w:p w:rsidR="00EA1659" w:rsidRPr="00EA1659" w:rsidRDefault="00EA1659" w:rsidP="00EA1659">
      <w:pPr>
        <w:pStyle w:val="af4"/>
        <w:ind w:firstLine="284"/>
        <w:jc w:val="center"/>
      </w:pPr>
      <w:r w:rsidRPr="00EA1659">
        <w:t>СОСТАВ</w:t>
      </w:r>
    </w:p>
    <w:p w:rsidR="00EA1659" w:rsidRPr="00EA1659" w:rsidRDefault="00EA1659" w:rsidP="00EA1659">
      <w:pPr>
        <w:pStyle w:val="af4"/>
        <w:ind w:firstLine="284"/>
        <w:jc w:val="center"/>
      </w:pPr>
      <w:r w:rsidRPr="00EA1659">
        <w:t>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</w:t>
      </w:r>
    </w:p>
    <w:tbl>
      <w:tblPr>
        <w:tblW w:w="9618" w:type="dxa"/>
        <w:tblLook w:val="01E0" w:firstRow="1" w:lastRow="1" w:firstColumn="1" w:lastColumn="1" w:noHBand="0" w:noVBand="0"/>
      </w:tblPr>
      <w:tblGrid>
        <w:gridCol w:w="3244"/>
        <w:gridCol w:w="6078"/>
        <w:gridCol w:w="296"/>
      </w:tblGrid>
      <w:tr w:rsidR="00EA1659" w:rsidRPr="00EA1659" w:rsidTr="00EA1659">
        <w:trPr>
          <w:gridAfter w:val="1"/>
          <w:wAfter w:w="296" w:type="dxa"/>
          <w:trHeight w:val="681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Бабкина Оксана Валерьевна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начальник сектора организационно-правовой работы администрации Быстрогорского сельского поселения – председатель комиссии;</w:t>
            </w:r>
          </w:p>
        </w:tc>
      </w:tr>
      <w:tr w:rsidR="00EA1659" w:rsidRPr="00EA1659" w:rsidTr="00EA1659">
        <w:trPr>
          <w:gridAfter w:val="1"/>
          <w:wAfter w:w="296" w:type="dxa"/>
          <w:trHeight w:val="681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 xml:space="preserve">Касьянова Виктория Александровна 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главный специалист администрации Быстрогорского сельского поселения;</w:t>
            </w:r>
          </w:p>
        </w:tc>
      </w:tr>
      <w:tr w:rsidR="00EA1659" w:rsidRPr="00EA1659" w:rsidTr="00EA1659">
        <w:trPr>
          <w:gridAfter w:val="1"/>
          <w:wAfter w:w="296" w:type="dxa"/>
          <w:trHeight w:val="507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  <w:rPr>
                <w:color w:val="000000"/>
              </w:rPr>
            </w:pPr>
            <w:r w:rsidRPr="00EA1659">
              <w:rPr>
                <w:color w:val="000000"/>
              </w:rPr>
              <w:t>Бударина Юлия Сергеевна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  <w:rPr>
                <w:color w:val="000000"/>
              </w:rPr>
            </w:pPr>
            <w:r w:rsidRPr="00EA1659">
              <w:rPr>
                <w:color w:val="000000"/>
              </w:rPr>
              <w:t>Начальник сектора экономики и финансов администрации Быстрогорского сельского поселения. – секретарь комиссии;</w:t>
            </w:r>
          </w:p>
        </w:tc>
      </w:tr>
      <w:tr w:rsidR="00EA1659" w:rsidRPr="00EA1659" w:rsidTr="00EA1659">
        <w:trPr>
          <w:trHeight w:val="80"/>
        </w:trPr>
        <w:tc>
          <w:tcPr>
            <w:tcW w:w="9618" w:type="dxa"/>
            <w:gridSpan w:val="3"/>
          </w:tcPr>
          <w:p w:rsidR="00EA1659" w:rsidRPr="00EA1659" w:rsidRDefault="00EA1659" w:rsidP="00EA1659">
            <w:pPr>
              <w:pStyle w:val="af4"/>
              <w:ind w:firstLine="284"/>
              <w:jc w:val="center"/>
            </w:pPr>
            <w:r w:rsidRPr="00EA1659">
              <w:t>Члены комиссии:</w:t>
            </w:r>
          </w:p>
        </w:tc>
      </w:tr>
      <w:tr w:rsidR="00EA1659" w:rsidRPr="00EA1659" w:rsidTr="00EA1659">
        <w:trPr>
          <w:gridAfter w:val="1"/>
          <w:wAfter w:w="296" w:type="dxa"/>
          <w:trHeight w:val="507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Калугина Галина Ивановна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Депутат собрания депутатов Быстрогорского сельского поселения;</w:t>
            </w:r>
          </w:p>
        </w:tc>
      </w:tr>
      <w:tr w:rsidR="00EA1659" w:rsidRPr="00EA1659" w:rsidTr="00EA1659">
        <w:trPr>
          <w:gridAfter w:val="1"/>
          <w:wAfter w:w="296" w:type="dxa"/>
          <w:trHeight w:val="507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Кругликова Марина Александровна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Главный бухгалтер администрации Быстрогорского сельского поселения;</w:t>
            </w:r>
          </w:p>
        </w:tc>
      </w:tr>
      <w:tr w:rsidR="00EA1659" w:rsidRPr="00EA1659" w:rsidTr="00EA1659">
        <w:trPr>
          <w:gridAfter w:val="1"/>
          <w:wAfter w:w="296" w:type="dxa"/>
          <w:trHeight w:val="507"/>
        </w:trPr>
        <w:tc>
          <w:tcPr>
            <w:tcW w:w="3244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Белкина Ольга Григорьевна</w:t>
            </w:r>
          </w:p>
          <w:p w:rsidR="00EA1659" w:rsidRPr="00EA1659" w:rsidRDefault="00EA1659" w:rsidP="00EA1659">
            <w:pPr>
              <w:pStyle w:val="af4"/>
              <w:ind w:firstLine="284"/>
              <w:jc w:val="both"/>
            </w:pP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Директор МБУК БСДК Быстрогорский сельский Дом культуры</w:t>
            </w:r>
            <w:r w:rsidRPr="00EA1659">
              <w:rPr>
                <w:rStyle w:val="afff4"/>
                <w:b w:val="0"/>
                <w:iCs/>
                <w:color w:val="000000"/>
              </w:rPr>
              <w:t>;</w:t>
            </w:r>
          </w:p>
        </w:tc>
      </w:tr>
      <w:tr w:rsidR="00EA1659" w:rsidRPr="00EA1659" w:rsidTr="00EA1659">
        <w:trPr>
          <w:gridAfter w:val="1"/>
          <w:wAfter w:w="296" w:type="dxa"/>
          <w:trHeight w:val="507"/>
        </w:trPr>
        <w:tc>
          <w:tcPr>
            <w:tcW w:w="3244" w:type="dxa"/>
          </w:tcPr>
          <w:p w:rsidR="00EA1659" w:rsidRPr="00EA1659" w:rsidRDefault="00EA1659" w:rsidP="00EA1659">
            <w:pPr>
              <w:pStyle w:val="Default"/>
            </w:pPr>
            <w:r w:rsidRPr="00EA1659">
              <w:t xml:space="preserve">Самойленко Татьяна Сергеевна </w:t>
            </w:r>
          </w:p>
        </w:tc>
        <w:tc>
          <w:tcPr>
            <w:tcW w:w="6078" w:type="dxa"/>
          </w:tcPr>
          <w:p w:rsidR="00EA1659" w:rsidRPr="00EA1659" w:rsidRDefault="00EA1659" w:rsidP="00EA1659">
            <w:pPr>
              <w:pStyle w:val="af4"/>
              <w:jc w:val="both"/>
            </w:pPr>
            <w:r w:rsidRPr="00EA1659">
              <w:t>инспектор ВУС администрации Быстрогорского сельского поселения</w:t>
            </w:r>
          </w:p>
        </w:tc>
      </w:tr>
    </w:tbl>
    <w:p w:rsidR="0050590E" w:rsidRDefault="00EA1659" w:rsidP="00EA1659">
      <w:pPr>
        <w:pStyle w:val="af4"/>
        <w:ind w:firstLine="284"/>
        <w:rPr>
          <w:sz w:val="28"/>
          <w:szCs w:val="28"/>
        </w:rPr>
      </w:pPr>
      <w:r w:rsidRPr="00EA1659">
        <w:rPr>
          <w:color w:val="000000"/>
        </w:rPr>
        <w:t xml:space="preserve">Представитель управления по противодействию коррупции при Губернаторе </w:t>
      </w:r>
      <w:r w:rsidRPr="00EA1659">
        <w:rPr>
          <w:color w:val="000000"/>
          <w:u w:val="single"/>
        </w:rPr>
        <w:t xml:space="preserve">Ростовской области </w:t>
      </w:r>
      <w:r w:rsidRPr="00EA1659">
        <w:rPr>
          <w:color w:val="000000"/>
          <w:u w:val="single"/>
          <w:lang w:eastAsia="ru-RU"/>
        </w:rPr>
        <w:t>(по согласованию).</w:t>
      </w:r>
      <w:r w:rsidR="0050590E" w:rsidRPr="00EA1659">
        <w:rPr>
          <w:sz w:val="28"/>
          <w:szCs w:val="28"/>
          <w:u w:val="single"/>
        </w:rPr>
        <w:t>___________________________________</w:t>
      </w:r>
    </w:p>
    <w:p w:rsidR="003A3584" w:rsidRPr="004667F0" w:rsidRDefault="003A3584" w:rsidP="00EA1659">
      <w:pPr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EA1659">
      <w:pPr>
        <w:tabs>
          <w:tab w:val="left" w:pos="7200"/>
        </w:tabs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 w:rsidR="00410037">
        <w:rPr>
          <w:b/>
          <w:bCs/>
          <w:sz w:val="20"/>
          <w:szCs w:val="20"/>
        </w:rPr>
        <w:t>И.о.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410037">
        <w:rPr>
          <w:b/>
          <w:bCs/>
          <w:sz w:val="20"/>
          <w:szCs w:val="20"/>
        </w:rPr>
        <w:t>кого поселения  Бабкина О.В.</w:t>
      </w:r>
    </w:p>
    <w:p w:rsidR="003A3584" w:rsidRPr="004667F0" w:rsidRDefault="003A3584" w:rsidP="00EA1659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EA1659" w:rsidP="00EA1659">
      <w:pPr>
        <w:ind w:firstLine="284"/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9D6AE5">
        <w:rPr>
          <w:b/>
          <w:sz w:val="20"/>
          <w:szCs w:val="20"/>
        </w:rPr>
        <w:t xml:space="preserve"> </w:t>
      </w:r>
      <w:r w:rsidR="0041003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="003A3584" w:rsidRPr="004667F0">
        <w:rPr>
          <w:b/>
          <w:sz w:val="20"/>
          <w:szCs w:val="20"/>
        </w:rPr>
        <w:t xml:space="preserve"> </w:t>
      </w:r>
      <w:r w:rsidR="0050590E">
        <w:rPr>
          <w:b/>
          <w:sz w:val="20"/>
          <w:szCs w:val="20"/>
        </w:rPr>
        <w:t>ию</w:t>
      </w:r>
      <w:r w:rsidR="00410037">
        <w:rPr>
          <w:b/>
          <w:sz w:val="20"/>
          <w:szCs w:val="20"/>
        </w:rPr>
        <w:t>л</w:t>
      </w:r>
      <w:r w:rsidR="0050590E">
        <w:rPr>
          <w:b/>
          <w:sz w:val="20"/>
          <w:szCs w:val="20"/>
        </w:rPr>
        <w:t>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EA1659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EA1659">
      <w:pPr>
        <w:tabs>
          <w:tab w:val="left" w:pos="7200"/>
        </w:tabs>
        <w:ind w:firstLine="284"/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EA1659">
      <w:pPr>
        <w:tabs>
          <w:tab w:val="left" w:pos="7200"/>
        </w:tabs>
        <w:ind w:firstLine="284"/>
        <w:jc w:val="both"/>
        <w:outlineLvl w:val="0"/>
        <w:rPr>
          <w:sz w:val="28"/>
          <w:szCs w:val="28"/>
        </w:rPr>
      </w:pPr>
      <w:r w:rsidRPr="004667F0">
        <w:rPr>
          <w:sz w:val="20"/>
          <w:szCs w:val="20"/>
        </w:rPr>
        <w:t xml:space="preserve">Ответственный за выпуск: – </w:t>
      </w:r>
      <w:r w:rsidR="00EA1659">
        <w:rPr>
          <w:sz w:val="20"/>
          <w:szCs w:val="20"/>
        </w:rPr>
        <w:t>И.о. главы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EA1659">
        <w:rPr>
          <w:sz w:val="20"/>
          <w:szCs w:val="20"/>
        </w:rPr>
        <w:t xml:space="preserve">ьского поселения О.В. Бабкина </w:t>
      </w:r>
      <w:bookmarkStart w:id="8" w:name="_GoBack"/>
      <w:bookmarkEnd w:id="8"/>
    </w:p>
    <w:sectPr w:rsidR="00E63243" w:rsidRPr="00E63243" w:rsidSect="00A82D16">
      <w:footerReference w:type="even" r:id="rId23"/>
      <w:footerReference w:type="default" r:id="rId24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D2" w:rsidRDefault="003621D2">
      <w:r>
        <w:separator/>
      </w:r>
    </w:p>
  </w:endnote>
  <w:endnote w:type="continuationSeparator" w:id="0">
    <w:p w:rsidR="003621D2" w:rsidRDefault="0036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D2" w:rsidRDefault="003621D2">
      <w:r>
        <w:separator/>
      </w:r>
    </w:p>
  </w:footnote>
  <w:footnote w:type="continuationSeparator" w:id="0">
    <w:p w:rsidR="003621D2" w:rsidRDefault="0036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C32860"/>
    <w:multiLevelType w:val="hybridMultilevel"/>
    <w:tmpl w:val="EAFE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6"/>
  </w:num>
  <w:num w:numId="37">
    <w:abstractNumId w:val="21"/>
  </w:num>
  <w:num w:numId="38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D3ADF"/>
    <w:rsid w:val="002D3D4A"/>
    <w:rsid w:val="00305C5C"/>
    <w:rsid w:val="00340C59"/>
    <w:rsid w:val="003621D2"/>
    <w:rsid w:val="00370AA2"/>
    <w:rsid w:val="00382311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1659"/>
    <w:rsid w:val="00EB361D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NoSpacing">
    <w:name w:val="No Spacing"/>
    <w:rsid w:val="00EA1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4">
    <w:name w:val="Strong"/>
    <w:uiPriority w:val="22"/>
    <w:qFormat/>
    <w:rsid w:val="00EA1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NoSpacing">
    <w:name w:val="No Spacing"/>
    <w:rsid w:val="00EA1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4">
    <w:name w:val="Strong"/>
    <w:uiPriority w:val="22"/>
    <w:qFormat/>
    <w:rsid w:val="00EA1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21FF82CD4722A115A9BC33C01EBE81CDB8F6BC3DA9397BCED6EFC633406C7E2C3A71150087646Cu1bEN" TargetMode="External"/><Relationship Id="rId18" Type="http://schemas.openxmlformats.org/officeDocument/2006/relationships/hyperlink" Target="https://www.aksayland.ru/!documents/?SECTION_ID=1737&amp;ELEMENT_ID=273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ksayland.ru/!documents/?SECTION_ID=1737&amp;ELEMENT_ID=2738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25268.641/" TargetMode="External"/><Relationship Id="rId17" Type="http://schemas.openxmlformats.org/officeDocument/2006/relationships/hyperlink" Target="consultantplus://offline/ref=5E21FF82CD4722A115A9BC33C01EBE81CDB8F6BC3DA9397BCED6EFC633406C7E2C3A71u1b5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ksayland.ru/!documents/?SECTION_ID=1737&amp;ELEMENT_ID=27380" TargetMode="External"/><Relationship Id="rId20" Type="http://schemas.openxmlformats.org/officeDocument/2006/relationships/hyperlink" Target="https://www.aksayland.ru/!documents/?SECTION_ID=1737&amp;ELEMENT_ID=273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1204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21FF82CD4722A115A9BC33C01EBE81CDB8F6BC3DA9397BCED6EFC633406C7E2C3A71150087646Cu1bEN" TargetMode="External"/><Relationship Id="rId23" Type="http://schemas.openxmlformats.org/officeDocument/2006/relationships/footer" Target="footer1.xml"/><Relationship Id="rId10" Type="http://schemas.openxmlformats.org/officeDocument/2006/relationships/hyperlink" Target="garantf1://70171682.301/" TargetMode="External"/><Relationship Id="rId19" Type="http://schemas.openxmlformats.org/officeDocument/2006/relationships/hyperlink" Target="https://www.aksayland.ru/!documents/?SECTION_ID=1737&amp;ELEMENT_ID=273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nland.ru/documents/O-komissiyakh-po-soblyudeniyu-trebovanijj-k-sluzhebnomu-povedeniyu-gosudarstvennykh-grazhdanskikh-sluzhashhikh-Rostovskojj-oblasti-i-ureguli?pageid=128483&amp;mid=134977&amp;itemId=20771" TargetMode="External"/><Relationship Id="rId14" Type="http://schemas.openxmlformats.org/officeDocument/2006/relationships/hyperlink" Target="consultantplus://offline/ref=5E21FF82CD4722A115A9BC33C01EBE81CDBBF4B33EA0397BCED6EFC633406C7E2C3A7116u0b8N" TargetMode="External"/><Relationship Id="rId22" Type="http://schemas.openxmlformats.org/officeDocument/2006/relationships/hyperlink" Target="consultantplus://offline/ref=81C534AC1618B38338B70D80C8DD1D4CF795197786716F06E137091D03CA249CF440931460K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9D24-1A60-4068-83E8-EAC07AC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8</cp:revision>
  <cp:lastPrinted>2024-04-05T10:43:00Z</cp:lastPrinted>
  <dcterms:created xsi:type="dcterms:W3CDTF">2024-06-10T10:37:00Z</dcterms:created>
  <dcterms:modified xsi:type="dcterms:W3CDTF">2024-07-15T08:24:00Z</dcterms:modified>
</cp:coreProperties>
</file>