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203FD1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93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BA34B3" w:rsidRPr="0011751A" w:rsidRDefault="0038633D" w:rsidP="00BA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A34B3">
              <w:rPr>
                <w:sz w:val="28"/>
              </w:rPr>
              <w:t>6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A34B3">
              <w:rPr>
                <w:sz w:val="28"/>
              </w:rPr>
              <w:t>46</w:t>
            </w:r>
            <w:r>
              <w:rPr>
                <w:sz w:val="28"/>
              </w:rPr>
              <w:t xml:space="preserve"> «</w:t>
            </w:r>
            <w:r w:rsidR="00BA34B3" w:rsidRPr="0011751A">
              <w:rPr>
                <w:sz w:val="28"/>
                <w:szCs w:val="28"/>
              </w:rPr>
              <w:t>Об утверждении административного регламента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предоставления муниципальной услуги по даче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письменных разъяснений налогоплательщикам по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 xml:space="preserve">вопросам 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применения муниципальных нормативных</w:t>
            </w:r>
          </w:p>
          <w:p w:rsidR="000E5BB4" w:rsidRPr="00BA34B3" w:rsidRDefault="00BA34B3" w:rsidP="00BA34B3">
            <w:pPr>
              <w:jc w:val="both"/>
              <w:rPr>
                <w:sz w:val="28"/>
                <w:szCs w:val="28"/>
              </w:rPr>
            </w:pPr>
            <w:r w:rsidRPr="0011751A">
              <w:rPr>
                <w:sz w:val="28"/>
                <w:szCs w:val="28"/>
              </w:rPr>
              <w:t>правовых актов о местных налогах и сборах</w:t>
            </w:r>
            <w:r w:rsidR="00747662">
              <w:rPr>
                <w:sz w:val="28"/>
              </w:rPr>
              <w:t>»</w:t>
            </w:r>
            <w:r w:rsidR="0038633D"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A34B3">
        <w:rPr>
          <w:sz w:val="28"/>
        </w:rPr>
        <w:t>6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BA34B3">
        <w:rPr>
          <w:sz w:val="28"/>
        </w:rPr>
        <w:t>3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A34B3">
        <w:rPr>
          <w:sz w:val="28"/>
        </w:rPr>
        <w:t>46</w:t>
      </w:r>
      <w:r w:rsidR="008028B1">
        <w:rPr>
          <w:sz w:val="28"/>
        </w:rPr>
        <w:t xml:space="preserve"> «</w:t>
      </w:r>
      <w:r w:rsidR="00BA34B3" w:rsidRPr="0011751A">
        <w:rPr>
          <w:sz w:val="28"/>
          <w:szCs w:val="28"/>
        </w:rPr>
        <w:t>Об утверждении административного регламента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предоставления муниципальной услуги по даче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письменных разъяснений налогоплательщикам по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 xml:space="preserve">вопросам 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применения муниципальных нормативных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правовых актов о местных налогах и сборах</w:t>
      </w:r>
      <w:r w:rsidR="008028B1">
        <w:rPr>
          <w:sz w:val="28"/>
        </w:rPr>
        <w:t>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B37889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EE5347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B37889">
        <w:rPr>
          <w:spacing w:val="-4"/>
          <w:sz w:val="28"/>
        </w:rPr>
        <w:t>1</w:t>
      </w:r>
      <w:r w:rsidR="00EE5347">
        <w:rPr>
          <w:spacing w:val="-4"/>
          <w:sz w:val="28"/>
        </w:rPr>
        <w:t>.4.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 xml:space="preserve">нолетнего, в момент подачи заявления о предоставлении муниципальной услуги </w:t>
      </w:r>
      <w:r w:rsidR="00EE5347">
        <w:rPr>
          <w:spacing w:val="-4"/>
          <w:sz w:val="28"/>
        </w:rPr>
        <w:lastRenderedPageBreak/>
        <w:t>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03FD1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2024-08-13T05:25:00Z</cp:lastPrinted>
  <dcterms:created xsi:type="dcterms:W3CDTF">2024-07-02T07:07:00Z</dcterms:created>
  <dcterms:modified xsi:type="dcterms:W3CDTF">2024-08-13T05:26:00Z</dcterms:modified>
</cp:coreProperties>
</file>