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3F" w:rsidRDefault="0091423F" w:rsidP="0091423F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 ФЕДЕРАЦИЯ</w:t>
      </w:r>
    </w:p>
    <w:p w:rsidR="0091423F" w:rsidRDefault="0091423F" w:rsidP="009142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91423F" w:rsidRDefault="0091423F" w:rsidP="009142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91423F" w:rsidRDefault="0091423F" w:rsidP="009142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91423F" w:rsidRDefault="0091423F" w:rsidP="009142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91423F" w:rsidRDefault="0091423F" w:rsidP="0091423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1423F" w:rsidRDefault="0091423F" w:rsidP="009142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1423F" w:rsidRDefault="0014251B" w:rsidP="009142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9142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 2020</w:t>
      </w:r>
      <w:r w:rsidR="0091423F">
        <w:rPr>
          <w:b/>
          <w:bCs/>
          <w:sz w:val="28"/>
          <w:szCs w:val="28"/>
        </w:rPr>
        <w:t xml:space="preserve"> года                         </w:t>
      </w:r>
      <w:r>
        <w:rPr>
          <w:b/>
          <w:bCs/>
          <w:sz w:val="28"/>
          <w:szCs w:val="28"/>
        </w:rPr>
        <w:t>№ 56</w:t>
      </w:r>
      <w:r w:rsidR="0091423F">
        <w:rPr>
          <w:b/>
          <w:bCs/>
          <w:sz w:val="28"/>
          <w:szCs w:val="28"/>
        </w:rPr>
        <w:t xml:space="preserve">  </w:t>
      </w:r>
      <w:r w:rsidR="00FF3098">
        <w:rPr>
          <w:b/>
          <w:bCs/>
          <w:sz w:val="28"/>
          <w:szCs w:val="28"/>
        </w:rPr>
        <w:t xml:space="preserve">   </w:t>
      </w:r>
      <w:r w:rsidR="0091423F">
        <w:rPr>
          <w:b/>
          <w:bCs/>
          <w:sz w:val="28"/>
          <w:szCs w:val="28"/>
        </w:rPr>
        <w:t xml:space="preserve">                п.Быстрогорский                               </w:t>
      </w:r>
    </w:p>
    <w:p w:rsidR="0091423F" w:rsidRDefault="0091423F" w:rsidP="0091423F">
      <w:pPr>
        <w:rPr>
          <w:sz w:val="28"/>
          <w:szCs w:val="28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5"/>
        <w:gridCol w:w="4361"/>
      </w:tblGrid>
      <w:tr w:rsidR="0091423F" w:rsidTr="00386CBC">
        <w:tc>
          <w:tcPr>
            <w:tcW w:w="4995" w:type="dxa"/>
          </w:tcPr>
          <w:p w:rsidR="0091423F" w:rsidRPr="00FF3098" w:rsidRDefault="0091423F" w:rsidP="00FF3098">
            <w:pPr>
              <w:rPr>
                <w:b/>
                <w:sz w:val="28"/>
                <w:szCs w:val="28"/>
              </w:rPr>
            </w:pPr>
            <w:r w:rsidRPr="00FF3098">
              <w:rPr>
                <w:b/>
                <w:sz w:val="28"/>
                <w:szCs w:val="28"/>
              </w:rPr>
              <w:t xml:space="preserve">О принятии Плана противодействия коррупции в муниципальном образовании «Быстрогорское  сельское поселение» </w:t>
            </w:r>
            <w:r w:rsidR="0014251B">
              <w:rPr>
                <w:b/>
                <w:sz w:val="28"/>
                <w:szCs w:val="28"/>
              </w:rPr>
              <w:t>на 2021</w:t>
            </w:r>
            <w:r w:rsidR="00FF3098" w:rsidRPr="00FF3098">
              <w:rPr>
                <w:b/>
                <w:sz w:val="28"/>
                <w:szCs w:val="28"/>
              </w:rPr>
              <w:t xml:space="preserve"> год  </w:t>
            </w:r>
            <w:r w:rsidRPr="00FF3098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361" w:type="dxa"/>
          </w:tcPr>
          <w:p w:rsidR="0091423F" w:rsidRPr="00FF3098" w:rsidRDefault="0091423F" w:rsidP="00C440BF">
            <w:pPr>
              <w:rPr>
                <w:b/>
                <w:sz w:val="28"/>
                <w:szCs w:val="28"/>
              </w:rPr>
            </w:pPr>
          </w:p>
        </w:tc>
      </w:tr>
    </w:tbl>
    <w:p w:rsidR="0091423F" w:rsidRDefault="0091423F" w:rsidP="0091423F">
      <w:pPr>
        <w:rPr>
          <w:sz w:val="28"/>
          <w:szCs w:val="28"/>
        </w:rPr>
      </w:pPr>
    </w:p>
    <w:p w:rsidR="0091423F" w:rsidRPr="00753BEE" w:rsidRDefault="0091423F" w:rsidP="0091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866EF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66E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66EF2">
        <w:rPr>
          <w:sz w:val="28"/>
          <w:szCs w:val="28"/>
        </w:rPr>
        <w:t xml:space="preserve"> от 25.12.2008 № 273-ФЗ "О противодействии коррупции"</w:t>
      </w:r>
      <w:r>
        <w:rPr>
          <w:sz w:val="28"/>
          <w:szCs w:val="28"/>
        </w:rPr>
        <w:t>,</w:t>
      </w:r>
      <w:r w:rsidRPr="00866EF2">
        <w:rPr>
          <w:sz w:val="28"/>
          <w:szCs w:val="28"/>
        </w:rPr>
        <w:t xml:space="preserve"> </w:t>
      </w:r>
      <w:r w:rsidRPr="00B22BBB">
        <w:rPr>
          <w:sz w:val="28"/>
          <w:szCs w:val="28"/>
        </w:rPr>
        <w:t xml:space="preserve"> </w:t>
      </w:r>
      <w:r w:rsidRPr="00753BEE">
        <w:rPr>
          <w:sz w:val="28"/>
          <w:szCs w:val="28"/>
        </w:rPr>
        <w:t>в  соответствии с главой 7 ст. 54, 55, 56  Устава муниципального образования «Быстрогорское сельское поселение»,</w:t>
      </w:r>
    </w:p>
    <w:p w:rsidR="0091423F" w:rsidRPr="00753BEE" w:rsidRDefault="0091423F" w:rsidP="0091423F">
      <w:pPr>
        <w:ind w:firstLine="709"/>
        <w:jc w:val="both"/>
        <w:rPr>
          <w:sz w:val="28"/>
          <w:szCs w:val="28"/>
        </w:rPr>
      </w:pPr>
    </w:p>
    <w:p w:rsidR="0091423F" w:rsidRDefault="0091423F" w:rsidP="009142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423F" w:rsidRDefault="0091423F" w:rsidP="0091423F">
      <w:pPr>
        <w:ind w:firstLine="9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423F" w:rsidRDefault="0091423F" w:rsidP="0091423F">
      <w:pPr>
        <w:spacing w:line="220" w:lineRule="auto"/>
        <w:jc w:val="center"/>
        <w:rPr>
          <w:sz w:val="28"/>
          <w:szCs w:val="28"/>
        </w:rPr>
      </w:pPr>
    </w:p>
    <w:p w:rsidR="00FF3098" w:rsidRPr="00FF3098" w:rsidRDefault="0091423F" w:rsidP="00FF3098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F3098">
        <w:rPr>
          <w:sz w:val="28"/>
          <w:szCs w:val="28"/>
        </w:rPr>
        <w:t>Принять</w:t>
      </w:r>
      <w:r w:rsidR="00FF3098">
        <w:rPr>
          <w:b/>
          <w:sz w:val="28"/>
          <w:szCs w:val="28"/>
        </w:rPr>
        <w:t xml:space="preserve"> </w:t>
      </w:r>
      <w:r w:rsidRPr="00FF3098">
        <w:rPr>
          <w:sz w:val="28"/>
          <w:szCs w:val="28"/>
        </w:rPr>
        <w:t>План противодействия коррупции в</w:t>
      </w:r>
      <w:r w:rsidR="00FF3098" w:rsidRPr="00FF3098">
        <w:rPr>
          <w:sz w:val="28"/>
          <w:szCs w:val="28"/>
        </w:rPr>
        <w:t xml:space="preserve"> </w:t>
      </w:r>
      <w:r w:rsidRPr="00FF3098">
        <w:rPr>
          <w:sz w:val="28"/>
          <w:szCs w:val="28"/>
        </w:rPr>
        <w:t>муниципальном образовании «Быстрогорское  сельское поселение»</w:t>
      </w:r>
      <w:r w:rsidR="00FF3098">
        <w:rPr>
          <w:sz w:val="28"/>
          <w:szCs w:val="28"/>
        </w:rPr>
        <w:t xml:space="preserve"> </w:t>
      </w:r>
      <w:r w:rsidR="0014251B">
        <w:rPr>
          <w:sz w:val="28"/>
          <w:szCs w:val="28"/>
        </w:rPr>
        <w:t>на 2021</w:t>
      </w:r>
      <w:r w:rsidR="00FF3098" w:rsidRPr="00FF3098">
        <w:rPr>
          <w:sz w:val="28"/>
          <w:szCs w:val="28"/>
        </w:rPr>
        <w:t xml:space="preserve"> год</w:t>
      </w:r>
      <w:proofErr w:type="gramStart"/>
      <w:r w:rsidR="00FF3098" w:rsidRPr="00FF3098">
        <w:rPr>
          <w:sz w:val="28"/>
          <w:szCs w:val="28"/>
        </w:rPr>
        <w:t xml:space="preserve">  .</w:t>
      </w:r>
      <w:proofErr w:type="gramEnd"/>
    </w:p>
    <w:p w:rsidR="00FF3098" w:rsidRDefault="0091423F" w:rsidP="00FF3098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F3098">
        <w:rPr>
          <w:sz w:val="28"/>
          <w:szCs w:val="28"/>
        </w:rPr>
        <w:t xml:space="preserve"> </w:t>
      </w:r>
      <w:r w:rsidR="0014251B" w:rsidRPr="0093159A">
        <w:rPr>
          <w:sz w:val="28"/>
        </w:rPr>
        <w:t>Постановление  подлежит  опубликованию</w:t>
      </w:r>
      <w:r w:rsidR="0014251B" w:rsidRPr="0093159A">
        <w:rPr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="00FF3098">
        <w:rPr>
          <w:sz w:val="28"/>
          <w:szCs w:val="28"/>
        </w:rPr>
        <w:t>.</w:t>
      </w:r>
      <w:r w:rsidRPr="00FF3098">
        <w:rPr>
          <w:sz w:val="28"/>
          <w:szCs w:val="28"/>
        </w:rPr>
        <w:t xml:space="preserve">                                                                </w:t>
      </w:r>
    </w:p>
    <w:p w:rsidR="0091423F" w:rsidRPr="00FF3098" w:rsidRDefault="0091423F" w:rsidP="00FF3098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F309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1423F" w:rsidRDefault="0091423F" w:rsidP="0091423F">
      <w:pPr>
        <w:ind w:firstLine="709"/>
        <w:rPr>
          <w:sz w:val="28"/>
          <w:szCs w:val="28"/>
        </w:rPr>
      </w:pPr>
    </w:p>
    <w:p w:rsidR="0091423F" w:rsidRDefault="0091423F" w:rsidP="0091423F">
      <w:pPr>
        <w:ind w:firstLine="709"/>
        <w:rPr>
          <w:sz w:val="28"/>
          <w:szCs w:val="28"/>
        </w:rPr>
      </w:pPr>
    </w:p>
    <w:p w:rsidR="00FF3098" w:rsidRDefault="00FF3098" w:rsidP="0091423F">
      <w:pPr>
        <w:ind w:firstLine="709"/>
        <w:rPr>
          <w:sz w:val="28"/>
          <w:szCs w:val="28"/>
        </w:rPr>
      </w:pPr>
    </w:p>
    <w:p w:rsidR="0091423F" w:rsidRDefault="0091423F" w:rsidP="0091423F">
      <w:pPr>
        <w:ind w:firstLine="709"/>
        <w:rPr>
          <w:sz w:val="28"/>
          <w:szCs w:val="28"/>
        </w:rPr>
      </w:pPr>
    </w:p>
    <w:p w:rsidR="0091423F" w:rsidRDefault="0091423F" w:rsidP="0091423F">
      <w:pPr>
        <w:ind w:firstLine="709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55"/>
        <w:gridCol w:w="6216"/>
      </w:tblGrid>
      <w:tr w:rsidR="0091423F" w:rsidTr="00C440BF">
        <w:tc>
          <w:tcPr>
            <w:tcW w:w="3506" w:type="dxa"/>
          </w:tcPr>
          <w:p w:rsidR="0091423F" w:rsidRPr="0014251B" w:rsidRDefault="0091423F" w:rsidP="00C440BF">
            <w:pPr>
              <w:outlineLvl w:val="0"/>
              <w:rPr>
                <w:b/>
                <w:sz w:val="28"/>
                <w:szCs w:val="28"/>
              </w:rPr>
            </w:pPr>
            <w:r w:rsidRPr="0014251B">
              <w:rPr>
                <w:b/>
                <w:sz w:val="28"/>
                <w:szCs w:val="28"/>
              </w:rPr>
              <w:t>Глава</w:t>
            </w:r>
            <w:r w:rsidR="0014251B" w:rsidRPr="0014251B">
              <w:rPr>
                <w:b/>
                <w:sz w:val="28"/>
                <w:szCs w:val="28"/>
              </w:rPr>
              <w:t xml:space="preserve"> Администрации</w:t>
            </w:r>
            <w:r w:rsidRPr="0014251B">
              <w:rPr>
                <w:b/>
                <w:sz w:val="28"/>
                <w:szCs w:val="28"/>
              </w:rPr>
              <w:t xml:space="preserve"> Быстрогорского сельского поселения                                                                  </w:t>
            </w:r>
          </w:p>
        </w:tc>
        <w:tc>
          <w:tcPr>
            <w:tcW w:w="6915" w:type="dxa"/>
          </w:tcPr>
          <w:p w:rsidR="0091423F" w:rsidRPr="0014251B" w:rsidRDefault="0091423F" w:rsidP="00C440BF">
            <w:pPr>
              <w:rPr>
                <w:b/>
                <w:sz w:val="28"/>
                <w:szCs w:val="28"/>
              </w:rPr>
            </w:pPr>
            <w:r w:rsidRPr="0014251B"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14251B" w:rsidRPr="0014251B" w:rsidRDefault="0091423F" w:rsidP="00C440BF">
            <w:pPr>
              <w:rPr>
                <w:b/>
                <w:sz w:val="28"/>
                <w:szCs w:val="28"/>
              </w:rPr>
            </w:pPr>
            <w:r w:rsidRPr="0014251B"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91423F" w:rsidRPr="0014251B" w:rsidRDefault="0014251B" w:rsidP="00C440BF">
            <w:pPr>
              <w:rPr>
                <w:b/>
                <w:sz w:val="28"/>
                <w:szCs w:val="28"/>
              </w:rPr>
            </w:pPr>
            <w:r w:rsidRPr="0014251B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91423F" w:rsidRPr="0014251B">
              <w:rPr>
                <w:b/>
                <w:sz w:val="28"/>
                <w:szCs w:val="28"/>
              </w:rPr>
              <w:t>С.Н. Кутенко</w:t>
            </w:r>
          </w:p>
        </w:tc>
      </w:tr>
    </w:tbl>
    <w:p w:rsidR="00867DA0" w:rsidRDefault="0091423F" w:rsidP="0091423F">
      <w:pPr>
        <w:jc w:val="right"/>
        <w:outlineLvl w:val="0"/>
        <w:rPr>
          <w:sz w:val="28"/>
          <w:szCs w:val="28"/>
        </w:rPr>
        <w:sectPr w:rsidR="00867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FF3098" w:rsidRPr="00867DA0" w:rsidRDefault="0091423F" w:rsidP="0091423F">
      <w:pPr>
        <w:jc w:val="right"/>
        <w:outlineLvl w:val="0"/>
        <w:rPr>
          <w:bCs/>
        </w:rPr>
      </w:pPr>
      <w:r w:rsidRPr="00867DA0">
        <w:rPr>
          <w:bCs/>
        </w:rPr>
        <w:lastRenderedPageBreak/>
        <w:t xml:space="preserve">Приложение № 1  </w:t>
      </w:r>
    </w:p>
    <w:p w:rsidR="00FF3098" w:rsidRPr="00867DA0" w:rsidRDefault="0091423F" w:rsidP="0091423F">
      <w:pPr>
        <w:jc w:val="right"/>
        <w:outlineLvl w:val="0"/>
        <w:rPr>
          <w:bCs/>
        </w:rPr>
      </w:pPr>
      <w:r w:rsidRPr="00867DA0">
        <w:rPr>
          <w:bCs/>
        </w:rPr>
        <w:t>к Постановлению</w:t>
      </w:r>
      <w:r w:rsidR="00FF3098" w:rsidRPr="00867DA0">
        <w:rPr>
          <w:bCs/>
        </w:rPr>
        <w:t xml:space="preserve"> А</w:t>
      </w:r>
      <w:r w:rsidRPr="00867DA0">
        <w:rPr>
          <w:bCs/>
        </w:rPr>
        <w:t xml:space="preserve">дминистрации </w:t>
      </w:r>
    </w:p>
    <w:p w:rsidR="00FF3098" w:rsidRPr="00867DA0" w:rsidRDefault="0091423F" w:rsidP="0091423F">
      <w:pPr>
        <w:jc w:val="right"/>
        <w:outlineLvl w:val="0"/>
        <w:rPr>
          <w:bCs/>
        </w:rPr>
      </w:pPr>
      <w:r w:rsidRPr="00867DA0">
        <w:rPr>
          <w:bCs/>
        </w:rPr>
        <w:t>Быстрогорского</w:t>
      </w:r>
      <w:r w:rsidR="00FF3098" w:rsidRPr="00867DA0">
        <w:rPr>
          <w:bCs/>
        </w:rPr>
        <w:t xml:space="preserve"> </w:t>
      </w:r>
      <w:r w:rsidRPr="00867DA0">
        <w:rPr>
          <w:bCs/>
        </w:rPr>
        <w:t xml:space="preserve">сельского поселения </w:t>
      </w:r>
    </w:p>
    <w:p w:rsidR="0091423F" w:rsidRPr="00867DA0" w:rsidRDefault="0091423F" w:rsidP="0091423F">
      <w:pPr>
        <w:jc w:val="right"/>
        <w:outlineLvl w:val="0"/>
        <w:rPr>
          <w:bCs/>
        </w:rPr>
      </w:pPr>
      <w:r w:rsidRPr="00867DA0">
        <w:rPr>
          <w:bCs/>
        </w:rPr>
        <w:t xml:space="preserve">от </w:t>
      </w:r>
      <w:r w:rsidR="0014251B">
        <w:rPr>
          <w:bCs/>
        </w:rPr>
        <w:t>29</w:t>
      </w:r>
      <w:r w:rsidRPr="00867DA0">
        <w:rPr>
          <w:bCs/>
        </w:rPr>
        <w:t>.</w:t>
      </w:r>
      <w:r w:rsidR="00FF3098" w:rsidRPr="00867DA0">
        <w:rPr>
          <w:bCs/>
        </w:rPr>
        <w:t>12</w:t>
      </w:r>
      <w:r w:rsidR="0014251B">
        <w:rPr>
          <w:bCs/>
        </w:rPr>
        <w:t>.2020</w:t>
      </w:r>
      <w:r w:rsidRPr="00867DA0">
        <w:rPr>
          <w:bCs/>
        </w:rPr>
        <w:t xml:space="preserve"> года    №</w:t>
      </w:r>
      <w:r w:rsidR="0014251B">
        <w:rPr>
          <w:bCs/>
        </w:rPr>
        <w:t xml:space="preserve"> 56</w:t>
      </w:r>
      <w:r w:rsidRPr="00867DA0">
        <w:rPr>
          <w:bCs/>
        </w:rPr>
        <w:t xml:space="preserve"> </w:t>
      </w:r>
    </w:p>
    <w:p w:rsidR="0091423F" w:rsidRPr="00867DA0" w:rsidRDefault="0091423F" w:rsidP="0091423F">
      <w:pPr>
        <w:jc w:val="right"/>
        <w:outlineLvl w:val="0"/>
      </w:pPr>
      <w:r w:rsidRPr="00867DA0">
        <w:rPr>
          <w:bCs/>
        </w:rPr>
        <w:t xml:space="preserve"> </w:t>
      </w:r>
    </w:p>
    <w:p w:rsidR="0091423F" w:rsidRPr="00867DA0" w:rsidRDefault="0091423F" w:rsidP="0091423F">
      <w:pPr>
        <w:jc w:val="center"/>
      </w:pPr>
    </w:p>
    <w:p w:rsidR="00F37EA3" w:rsidRPr="00867DA0" w:rsidRDefault="0091423F" w:rsidP="0091423F">
      <w:pPr>
        <w:jc w:val="center"/>
      </w:pPr>
      <w:r w:rsidRPr="00867DA0">
        <w:t xml:space="preserve">План противодействия коррупции в муниципальном </w:t>
      </w:r>
    </w:p>
    <w:p w:rsidR="0091423F" w:rsidRPr="00867DA0" w:rsidRDefault="0091423F" w:rsidP="0091423F">
      <w:pPr>
        <w:jc w:val="center"/>
      </w:pPr>
      <w:proofErr w:type="gramStart"/>
      <w:r w:rsidRPr="00867DA0">
        <w:t>образовании</w:t>
      </w:r>
      <w:proofErr w:type="gramEnd"/>
      <w:r w:rsidRPr="00867DA0">
        <w:t xml:space="preserve"> «Быстрогорское  сельское поселение» </w:t>
      </w:r>
      <w:r w:rsidR="0014251B">
        <w:t>на 2021</w:t>
      </w:r>
      <w:r w:rsidR="00F37EA3" w:rsidRPr="00867DA0">
        <w:t xml:space="preserve"> год</w:t>
      </w:r>
      <w:r w:rsidRPr="00867DA0">
        <w:t xml:space="preserve">                                                                 </w:t>
      </w:r>
    </w:p>
    <w:p w:rsidR="0091423F" w:rsidRPr="00867DA0" w:rsidRDefault="0091423F" w:rsidP="009142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  <w:gridCol w:w="240"/>
        <w:gridCol w:w="1428"/>
        <w:gridCol w:w="2038"/>
        <w:gridCol w:w="2029"/>
      </w:tblGrid>
      <w:tr w:rsidR="0062577B" w:rsidRPr="00867DA0" w:rsidTr="0062577B">
        <w:tc>
          <w:tcPr>
            <w:tcW w:w="3061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Мероприятие</w:t>
            </w:r>
          </w:p>
        </w:tc>
        <w:tc>
          <w:tcPr>
            <w:tcW w:w="564" w:type="pct"/>
            <w:gridSpan w:val="2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Срок исполнения</w:t>
            </w:r>
          </w:p>
        </w:tc>
        <w:tc>
          <w:tcPr>
            <w:tcW w:w="689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Исполнитель</w:t>
            </w:r>
          </w:p>
        </w:tc>
        <w:tc>
          <w:tcPr>
            <w:tcW w:w="686" w:type="pct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Примечание</w:t>
            </w:r>
          </w:p>
        </w:tc>
      </w:tr>
      <w:tr w:rsidR="0091423F" w:rsidRPr="00867DA0" w:rsidTr="0062577B">
        <w:tc>
          <w:tcPr>
            <w:tcW w:w="5000" w:type="pct"/>
            <w:gridSpan w:val="5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1. Меры по законодательному обеспечению противодействия коррупции</w:t>
            </w: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1.1. Проведение антикоррупционной экспертизы проектов нормативных правовых актов</w:t>
            </w:r>
          </w:p>
        </w:tc>
        <w:tc>
          <w:tcPr>
            <w:tcW w:w="564" w:type="pct"/>
            <w:gridSpan w:val="2"/>
          </w:tcPr>
          <w:p w:rsidR="0091423F" w:rsidRPr="00867DA0" w:rsidRDefault="00867DA0" w:rsidP="00C440BF">
            <w:pPr>
              <w:spacing w:before="100" w:beforeAutospacing="1" w:after="100" w:afterAutospacing="1"/>
              <w:rPr>
                <w:lang w:val="en-US"/>
              </w:rPr>
            </w:pPr>
            <w:r w:rsidRPr="00867DA0">
              <w:t>в</w:t>
            </w:r>
            <w:r w:rsidR="00F37EA3" w:rsidRPr="00867DA0">
              <w:t xml:space="preserve"> течение года</w:t>
            </w:r>
          </w:p>
        </w:tc>
        <w:tc>
          <w:tcPr>
            <w:tcW w:w="689" w:type="pct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с</w:t>
            </w:r>
            <w:r w:rsidR="0091423F" w:rsidRPr="00867DA0">
              <w:t>ектор</w:t>
            </w:r>
            <w:r w:rsidRPr="00867DA0">
              <w:t xml:space="preserve"> организационно правовой работы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1.2. Проведение антикоррупционной экспертизы действующих нормативных правовых актов</w:t>
            </w:r>
          </w:p>
        </w:tc>
        <w:tc>
          <w:tcPr>
            <w:tcW w:w="564" w:type="pct"/>
            <w:gridSpan w:val="2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с</w:t>
            </w:r>
            <w:r w:rsidR="00F37EA3" w:rsidRPr="00867DA0">
              <w:t>ектор организационно правовой работы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1.3. Разработка нормативных правовых актов с учетом Порядка проведения антикоррупционной экспертизы нормативных правовых актов и проектов нормативных правовых актов, разрабатываемых подразделениями администрации Быстрогорского сельского поселения</w:t>
            </w:r>
          </w:p>
        </w:tc>
        <w:tc>
          <w:tcPr>
            <w:tcW w:w="564" w:type="pct"/>
            <w:gridSpan w:val="2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с</w:t>
            </w:r>
            <w:r w:rsidR="0091423F" w:rsidRPr="00867DA0">
              <w:t xml:space="preserve">труктурные подразделения администрации 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1.4</w:t>
            </w:r>
            <w:r w:rsidR="0091423F" w:rsidRPr="00867DA0">
              <w:t>. Совершенствование нормативно-правовой базы, регулирующей проведение антикоррупционной экспертизы нормативных правовых актов и их проектов</w:t>
            </w:r>
          </w:p>
        </w:tc>
        <w:tc>
          <w:tcPr>
            <w:tcW w:w="564" w:type="pct"/>
            <w:gridSpan w:val="2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(постоянно)</w:t>
            </w:r>
          </w:p>
        </w:tc>
        <w:tc>
          <w:tcPr>
            <w:tcW w:w="689" w:type="pct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1.5</w:t>
            </w:r>
            <w:r w:rsidR="0091423F" w:rsidRPr="00867DA0">
              <w:t xml:space="preserve">. Проведение мониторинга </w:t>
            </w:r>
            <w:proofErr w:type="spellStart"/>
            <w:r w:rsidR="0091423F" w:rsidRPr="00867DA0">
              <w:t>правоприменения</w:t>
            </w:r>
            <w:proofErr w:type="spellEnd"/>
            <w:r w:rsidR="0091423F" w:rsidRPr="00867DA0">
              <w:t xml:space="preserve"> нормативных правовых актов</w:t>
            </w:r>
          </w:p>
        </w:tc>
        <w:tc>
          <w:tcPr>
            <w:tcW w:w="564" w:type="pct"/>
            <w:gridSpan w:val="2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(постоянно)</w:t>
            </w:r>
          </w:p>
        </w:tc>
        <w:tc>
          <w:tcPr>
            <w:tcW w:w="689" w:type="pct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91423F" w:rsidRPr="00867DA0" w:rsidTr="0062577B">
        <w:tc>
          <w:tcPr>
            <w:tcW w:w="5000" w:type="pct"/>
            <w:gridSpan w:val="5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2. Меры по совершенствованию управления в целях предупреждения коррупции</w:t>
            </w: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2.1</w:t>
            </w:r>
            <w:r w:rsidR="0091423F" w:rsidRPr="00867DA0">
              <w:t>. Совершенствование контроля за использованием имущества Быстрогорского сельского поселения, в том числе переданного в аренду, хозяйственное ведение и оперативное управление</w:t>
            </w:r>
          </w:p>
        </w:tc>
        <w:tc>
          <w:tcPr>
            <w:tcW w:w="564" w:type="pct"/>
            <w:gridSpan w:val="2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с</w:t>
            </w:r>
            <w:r w:rsidR="0091423F" w:rsidRPr="00867DA0">
              <w:t>ектор экономики и финансов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2.2</w:t>
            </w:r>
            <w:r w:rsidR="0091423F" w:rsidRPr="00867DA0">
              <w:t>. Обеспечение контроля за выполнением принятых контрактных обязательств</w:t>
            </w:r>
          </w:p>
        </w:tc>
        <w:tc>
          <w:tcPr>
            <w:tcW w:w="564" w:type="pct"/>
            <w:gridSpan w:val="2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 xml:space="preserve">в течение </w:t>
            </w:r>
            <w:r w:rsidRPr="00867DA0">
              <w:lastRenderedPageBreak/>
              <w:t>года</w:t>
            </w:r>
          </w:p>
        </w:tc>
        <w:tc>
          <w:tcPr>
            <w:tcW w:w="689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lastRenderedPageBreak/>
              <w:t xml:space="preserve">сектор </w:t>
            </w:r>
            <w:r w:rsidRPr="00867DA0">
              <w:lastRenderedPageBreak/>
              <w:t>экономики и финансов</w:t>
            </w:r>
            <w:r w:rsidR="0091423F" w:rsidRPr="00867DA0">
              <w:t xml:space="preserve"> 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lastRenderedPageBreak/>
              <w:t>2.3</w:t>
            </w:r>
            <w:r w:rsidR="0091423F" w:rsidRPr="00867DA0">
              <w:t>. 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564" w:type="pct"/>
            <w:gridSpan w:val="2"/>
          </w:tcPr>
          <w:p w:rsidR="0091423F" w:rsidRPr="00867DA0" w:rsidRDefault="00F37EA3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91423F" w:rsidRPr="00867DA0" w:rsidRDefault="00867DA0" w:rsidP="00C440BF">
            <w:pPr>
              <w:spacing w:before="100" w:beforeAutospacing="1" w:after="100" w:afterAutospacing="1"/>
            </w:pPr>
            <w:r w:rsidRPr="00867DA0">
              <w:t>с</w:t>
            </w:r>
            <w:r w:rsidR="00F37EA3" w:rsidRPr="00867DA0">
              <w:t>ектор организационно правовой работы</w:t>
            </w:r>
          </w:p>
        </w:tc>
        <w:tc>
          <w:tcPr>
            <w:tcW w:w="686" w:type="pct"/>
          </w:tcPr>
          <w:p w:rsidR="0091423F" w:rsidRPr="00867DA0" w:rsidRDefault="0091423F" w:rsidP="00C440BF">
            <w:pPr>
              <w:spacing w:before="100" w:beforeAutospacing="1" w:after="100" w:afterAutospacing="1"/>
            </w:pPr>
            <w:r w:rsidRPr="00867DA0">
              <w:t>нормативный правовой акт (при необходимости)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867DA0">
            <w:pPr>
              <w:spacing w:before="100" w:beforeAutospacing="1" w:after="100" w:afterAutospacing="1"/>
            </w:pPr>
            <w:r w:rsidRPr="00867DA0">
              <w:t>2.4. Осуществление проверки сведений о доходах, об имуществе и обязательствах имущественного характера, а также соблюдения муниципальными служащими ограничений, установленных федеральным законодательством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867DA0">
            <w:pPr>
              <w:spacing w:before="100" w:beforeAutospacing="1" w:after="100" w:afterAutospacing="1"/>
            </w:pPr>
            <w:r w:rsidRPr="00867DA0">
              <w:t>служебная записка (при необходимости)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2.5. 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867DA0">
            <w:pPr>
              <w:spacing w:before="100" w:beforeAutospacing="1" w:after="100" w:afterAutospacing="1"/>
            </w:pPr>
            <w:r w:rsidRPr="00867DA0">
              <w:t>2.6. Внедрение технологий «электронного правительства» в работе администрации Быстрогорского сельского поселения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экономики и финансов, 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867DA0">
            <w:pPr>
              <w:spacing w:before="100" w:beforeAutospacing="1" w:after="100" w:afterAutospacing="1"/>
            </w:pPr>
            <w:r w:rsidRPr="00867DA0">
              <w:t>2.7. Совершенствование использования автоматизированной системы электронного документооборота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экономики и финансов, 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867DA0">
            <w:pPr>
              <w:spacing w:before="100" w:beforeAutospacing="1" w:after="100" w:afterAutospacing="1"/>
            </w:pPr>
            <w:r w:rsidRPr="00867DA0">
              <w:t xml:space="preserve"> 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 Меры по предупреждению коррупционных проявлений на муниципальной службе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3.1. Внесение предложений о создании адекватных материальных стимулов для муниципальных служащих в зависимости от объема и результатов их работы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rPr>
          <w:trHeight w:val="2363"/>
        </w:trPr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lastRenderedPageBreak/>
              <w:t>3.2. Проведение анализа поступивших обращений граждан и организаций на предмет выявления коррупциогенных проявлений с последующим принятием мер по их устранению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rPr>
          <w:trHeight w:val="641"/>
        </w:trPr>
        <w:tc>
          <w:tcPr>
            <w:tcW w:w="3061" w:type="pct"/>
          </w:tcPr>
          <w:p w:rsidR="00867DA0" w:rsidRPr="00867DA0" w:rsidRDefault="0062577B" w:rsidP="0062577B">
            <w:pPr>
              <w:spacing w:before="100" w:beforeAutospacing="1" w:after="100" w:afterAutospacing="1"/>
              <w:ind w:right="7"/>
            </w:pPr>
            <w:r>
              <w:t xml:space="preserve">3.3. Мониторинг </w:t>
            </w:r>
            <w:r w:rsidR="00867DA0" w:rsidRPr="00867DA0">
              <w:t>соблюдения требований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564" w:type="pct"/>
            <w:gridSpan w:val="2"/>
          </w:tcPr>
          <w:p w:rsidR="0062577B" w:rsidRPr="00867DA0" w:rsidRDefault="0062577B" w:rsidP="0062577B">
            <w:pPr>
              <w:spacing w:after="160" w:line="259" w:lineRule="auto"/>
            </w:pPr>
            <w:r w:rsidRPr="00867DA0">
              <w:t>в течение года</w:t>
            </w:r>
          </w:p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9" w:type="pct"/>
          </w:tcPr>
          <w:p w:rsidR="0062577B" w:rsidRPr="00867DA0" w:rsidRDefault="0062577B" w:rsidP="0062577B">
            <w:pPr>
              <w:spacing w:after="160" w:line="259" w:lineRule="auto"/>
            </w:pPr>
            <w:r w:rsidRPr="00867DA0">
              <w:t>Сектор экономики и финансов</w:t>
            </w:r>
          </w:p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3.4. Проведение информационно-разъяснительной работы о требованиях Федерального закона от 21.07.2005 года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экономики и финансов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Семинары-совещания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3.5. Обеспечение представления гражданами, претендующими на замещение в администрации, и лицами, замещающими, муниципальные должности, сведений о доходах, об имуществе и обязательствах имущественного характера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Служебная записка (доклад по итогам каждого полугодия)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3.6. Осуществление в установленном порядке проверки достоверности и полноты сведений, представляемых гражданами, претендующими на замещение муниципальной должности и замещающими муниципальную должность в Быстрогорском сельском поселении, соблюдения муниципальными служащими требований к служебному поведению и ограничений лицами, замещающими муниципальные должности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Служебная записка (доклад по итогам каждого полугодия)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3.7. 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564" w:type="pct"/>
            <w:gridSpan w:val="2"/>
          </w:tcPr>
          <w:p w:rsidR="00867DA0" w:rsidRPr="00867DA0" w:rsidRDefault="0014251B" w:rsidP="00C440BF">
            <w:pPr>
              <w:spacing w:before="100" w:beforeAutospacing="1" w:after="100" w:afterAutospacing="1"/>
            </w:pPr>
            <w:r>
              <w:t>2021 - 2023</w:t>
            </w:r>
            <w:r w:rsidR="00867DA0" w:rsidRPr="00867DA0">
              <w:t xml:space="preserve"> годы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 xml:space="preserve">Служебная записка (доклад по итогам каждого </w:t>
            </w:r>
            <w:r w:rsidRPr="00867DA0">
              <w:lastRenderedPageBreak/>
              <w:t>полугодия)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lastRenderedPageBreak/>
              <w:t>3.8. Обеспечение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64" w:type="pct"/>
            <w:gridSpan w:val="2"/>
          </w:tcPr>
          <w:p w:rsidR="00867DA0" w:rsidRPr="00867DA0" w:rsidRDefault="0014251B" w:rsidP="00C440BF">
            <w:pPr>
              <w:spacing w:before="100" w:beforeAutospacing="1" w:after="100" w:afterAutospacing="1"/>
            </w:pPr>
            <w:r>
              <w:t>2021 - 2023</w:t>
            </w:r>
            <w:r w:rsidRPr="00867DA0">
              <w:t xml:space="preserve"> годы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Служебная записка (доклад по итогам каждого полугодия)</w:t>
            </w: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3.9. Оказание консультативной помощи по вопросам, связанным с применением на практике общих принципов служебного поведения  муниципальных служащих</w:t>
            </w:r>
          </w:p>
        </w:tc>
        <w:tc>
          <w:tcPr>
            <w:tcW w:w="564" w:type="pct"/>
            <w:gridSpan w:val="2"/>
          </w:tcPr>
          <w:p w:rsidR="00867DA0" w:rsidRPr="00867DA0" w:rsidRDefault="0014251B" w:rsidP="00C440BF">
            <w:pPr>
              <w:spacing w:before="100" w:beforeAutospacing="1" w:after="100" w:afterAutospacing="1"/>
            </w:pPr>
            <w:r>
              <w:t>2021 - 2023</w:t>
            </w:r>
            <w:r w:rsidRPr="00867DA0">
              <w:t xml:space="preserve"> годы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4. Обеспечение доступности и прозрачности в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 xml:space="preserve">4.1. Обеспечение информационной открытости деятельности органов исполнительной власти Быстрогорского сельского поселения через средства массовой </w:t>
            </w:r>
            <w:proofErr w:type="gramStart"/>
            <w:r w:rsidRPr="00867DA0">
              <w:t>информации</w:t>
            </w:r>
            <w:proofErr w:type="gramEnd"/>
            <w:r w:rsidRPr="00867DA0">
              <w:t xml:space="preserve"> а также с использованием официального сайта 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867DA0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4.2. Размещение информации по вопросам антикоррупционной деятельности на официальном сайте.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62577B">
        <w:trPr>
          <w:trHeight w:val="651"/>
        </w:trPr>
        <w:tc>
          <w:tcPr>
            <w:tcW w:w="3061" w:type="pct"/>
          </w:tcPr>
          <w:p w:rsidR="0062577B" w:rsidRDefault="0062577B" w:rsidP="0062577B">
            <w:r w:rsidRPr="00867DA0">
              <w:t>4.3. Создание на официальном сайте постоянного тематического</w:t>
            </w:r>
          </w:p>
          <w:p w:rsidR="0062577B" w:rsidRPr="00867DA0" w:rsidRDefault="0062577B" w:rsidP="0062577B">
            <w:r w:rsidRPr="00867DA0">
              <w:t>раздела «</w:t>
            </w:r>
            <w:r>
              <w:t>Противодействие коррупции</w:t>
            </w:r>
            <w:r w:rsidRPr="00867DA0">
              <w:t>»</w:t>
            </w:r>
          </w:p>
        </w:tc>
        <w:tc>
          <w:tcPr>
            <w:tcW w:w="564" w:type="pct"/>
            <w:gridSpan w:val="2"/>
          </w:tcPr>
          <w:p w:rsidR="0062577B" w:rsidRPr="00867DA0" w:rsidRDefault="0062577B" w:rsidP="0014251B">
            <w:pPr>
              <w:spacing w:after="160" w:line="259" w:lineRule="auto"/>
            </w:pPr>
            <w:r>
              <w:t xml:space="preserve">1 квартал </w:t>
            </w:r>
            <w:r w:rsidR="0014251B">
              <w:t>2021</w:t>
            </w:r>
            <w:r>
              <w:t>года</w:t>
            </w:r>
          </w:p>
        </w:tc>
        <w:tc>
          <w:tcPr>
            <w:tcW w:w="689" w:type="pct"/>
          </w:tcPr>
          <w:p w:rsidR="0062577B" w:rsidRPr="00867DA0" w:rsidRDefault="0062577B" w:rsidP="0062577B"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62577B" w:rsidRDefault="0062577B">
            <w:pPr>
              <w:spacing w:after="160" w:line="259" w:lineRule="auto"/>
            </w:pPr>
          </w:p>
          <w:p w:rsidR="0062577B" w:rsidRPr="00867DA0" w:rsidRDefault="0062577B">
            <w:pPr>
              <w:spacing w:after="160" w:line="259" w:lineRule="auto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4.4. Размещение информации по вопросам антикоррупционной деятельности на официальном сайте в разделе «Антикоррупционная деятельность»</w:t>
            </w:r>
          </w:p>
        </w:tc>
        <w:tc>
          <w:tcPr>
            <w:tcW w:w="564" w:type="pct"/>
            <w:gridSpan w:val="2"/>
          </w:tcPr>
          <w:p w:rsidR="00867DA0" w:rsidRPr="00867DA0" w:rsidRDefault="0014251B" w:rsidP="00C440BF">
            <w:pPr>
              <w:spacing w:before="100" w:beforeAutospacing="1" w:after="100" w:afterAutospacing="1"/>
            </w:pPr>
            <w:r>
              <w:t>2021(2 полугодие) – 202</w:t>
            </w:r>
            <w:r w:rsidR="00867DA0" w:rsidRPr="00867DA0">
              <w:t>3 годы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 xml:space="preserve">4.5. Подготовка и размещение пропагандистских материалов антикоррупционной направленности в печатных и электронных средствах массовой информации 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4.6. Мониторинг информационного сопровождения реализации мероприятий по противодействию коррупции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5. Меры по повышению эффективности противодействия бытовой коррупции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5.1. Проведение заседаний Комиссии по противодействию профилактике коррупции в Быстрогорском сельском поселении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 xml:space="preserve">Сектор организационно </w:t>
            </w:r>
            <w:r w:rsidRPr="00867DA0">
              <w:lastRenderedPageBreak/>
              <w:t>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lastRenderedPageBreak/>
              <w:t>5.2. Обеспечение функционирования на сайте в разделе «Антикоррупционная деятельность» подразделов «Законодательная база противодействия коррупции»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</w:p>
        </w:tc>
      </w:tr>
      <w:tr w:rsidR="0062577B" w:rsidRPr="00867DA0" w:rsidTr="0014251B">
        <w:tc>
          <w:tcPr>
            <w:tcW w:w="3061" w:type="pct"/>
          </w:tcPr>
          <w:p w:rsidR="0062577B" w:rsidRDefault="0062577B" w:rsidP="00C440BF">
            <w:pPr>
              <w:spacing w:before="100" w:beforeAutospacing="1" w:after="100" w:afterAutospacing="1"/>
            </w:pPr>
            <w:r w:rsidRPr="00867DA0">
              <w:t xml:space="preserve">5.4. Осуществление мониторинга работы по размещению </w:t>
            </w:r>
          </w:p>
          <w:p w:rsidR="0062577B" w:rsidRDefault="0062577B" w:rsidP="00C440BF">
            <w:pPr>
              <w:spacing w:before="100" w:beforeAutospacing="1" w:after="100" w:afterAutospacing="1"/>
            </w:pPr>
            <w:r w:rsidRPr="00867DA0">
              <w:t xml:space="preserve">на официальном сайте поселения раздела по антикоррупционной тематике </w:t>
            </w:r>
          </w:p>
          <w:p w:rsidR="0062577B" w:rsidRPr="00867DA0" w:rsidRDefault="0062577B" w:rsidP="00C440BF">
            <w:pPr>
              <w:spacing w:before="100" w:beforeAutospacing="1" w:after="100" w:afterAutospacing="1"/>
            </w:pPr>
            <w:r w:rsidRPr="00867DA0">
              <w:t>и его наполнение актуальной информацией</w:t>
            </w:r>
          </w:p>
          <w:p w:rsidR="0062577B" w:rsidRPr="00867DA0" w:rsidRDefault="0062577B">
            <w:pPr>
              <w:spacing w:after="160" w:line="259" w:lineRule="auto"/>
            </w:pPr>
            <w:r w:rsidRPr="00867DA0">
              <w:t>в течение года</w:t>
            </w:r>
          </w:p>
          <w:p w:rsidR="0062577B" w:rsidRPr="00867DA0" w:rsidRDefault="0062577B">
            <w:pPr>
              <w:spacing w:after="160" w:line="259" w:lineRule="auto"/>
            </w:pPr>
            <w:r w:rsidRPr="00867DA0">
              <w:t>Сектор организационно правовой работы</w:t>
            </w:r>
          </w:p>
          <w:p w:rsidR="0062577B" w:rsidRPr="00867DA0" w:rsidRDefault="0062577B">
            <w:pPr>
              <w:spacing w:after="160" w:line="259" w:lineRule="auto"/>
            </w:pPr>
            <w:r w:rsidRPr="00867DA0">
              <w:t>Служебная записка (ежеквартальный доклад)</w:t>
            </w:r>
          </w:p>
        </w:tc>
        <w:tc>
          <w:tcPr>
            <w:tcW w:w="81" w:type="pct"/>
          </w:tcPr>
          <w:p w:rsidR="0062577B" w:rsidRDefault="0062577B">
            <w:pPr>
              <w:spacing w:after="160" w:line="259" w:lineRule="auto"/>
            </w:pPr>
          </w:p>
          <w:p w:rsidR="0062577B" w:rsidRPr="00867DA0" w:rsidRDefault="0062577B">
            <w:pPr>
              <w:spacing w:after="160" w:line="259" w:lineRule="auto"/>
            </w:pPr>
          </w:p>
        </w:tc>
        <w:tc>
          <w:tcPr>
            <w:tcW w:w="483" w:type="pct"/>
          </w:tcPr>
          <w:p w:rsidR="0062577B" w:rsidRDefault="0062577B">
            <w:pPr>
              <w:spacing w:after="160" w:line="259" w:lineRule="auto"/>
            </w:pPr>
          </w:p>
          <w:p w:rsidR="0062577B" w:rsidRPr="00867DA0" w:rsidRDefault="0062577B">
            <w:pPr>
              <w:spacing w:after="160" w:line="259" w:lineRule="auto"/>
            </w:pPr>
          </w:p>
        </w:tc>
        <w:tc>
          <w:tcPr>
            <w:tcW w:w="689" w:type="pct"/>
          </w:tcPr>
          <w:p w:rsidR="0062577B" w:rsidRDefault="0062577B">
            <w:pPr>
              <w:spacing w:after="160" w:line="259" w:lineRule="auto"/>
            </w:pPr>
          </w:p>
          <w:p w:rsidR="0062577B" w:rsidRPr="00867DA0" w:rsidRDefault="0062577B">
            <w:pPr>
              <w:spacing w:after="160" w:line="259" w:lineRule="auto"/>
            </w:pPr>
          </w:p>
        </w:tc>
        <w:tc>
          <w:tcPr>
            <w:tcW w:w="686" w:type="pct"/>
          </w:tcPr>
          <w:p w:rsidR="0062577B" w:rsidRDefault="0062577B">
            <w:pPr>
              <w:spacing w:after="160" w:line="259" w:lineRule="auto"/>
            </w:pPr>
          </w:p>
          <w:p w:rsidR="0062577B" w:rsidRPr="00867DA0" w:rsidRDefault="0062577B">
            <w:pPr>
              <w:spacing w:after="160" w:line="259" w:lineRule="auto"/>
            </w:pPr>
          </w:p>
        </w:tc>
      </w:tr>
      <w:tr w:rsidR="0062577B" w:rsidRPr="00867DA0" w:rsidTr="0062577B">
        <w:tc>
          <w:tcPr>
            <w:tcW w:w="3061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5.5. Организация доступа к информации о деятельности органов местного самоуправления</w:t>
            </w:r>
          </w:p>
        </w:tc>
        <w:tc>
          <w:tcPr>
            <w:tcW w:w="564" w:type="pct"/>
            <w:gridSpan w:val="2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в течение года</w:t>
            </w:r>
          </w:p>
        </w:tc>
        <w:tc>
          <w:tcPr>
            <w:tcW w:w="689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Сектор организационно правовой работы</w:t>
            </w:r>
          </w:p>
        </w:tc>
        <w:tc>
          <w:tcPr>
            <w:tcW w:w="686" w:type="pct"/>
          </w:tcPr>
          <w:p w:rsidR="00867DA0" w:rsidRPr="00867DA0" w:rsidRDefault="00867DA0" w:rsidP="00C440BF">
            <w:pPr>
              <w:spacing w:before="100" w:beforeAutospacing="1" w:after="100" w:afterAutospacing="1"/>
            </w:pPr>
            <w:r w:rsidRPr="00867DA0">
              <w:t>Служебная записка (ежеквартальный доклад)</w:t>
            </w:r>
          </w:p>
        </w:tc>
      </w:tr>
    </w:tbl>
    <w:p w:rsidR="00867DA0" w:rsidRDefault="00867DA0">
      <w:pPr>
        <w:sectPr w:rsidR="00867DA0" w:rsidSect="00867D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251B" w:rsidRDefault="0014251B" w:rsidP="0014251B"/>
    <w:sectPr w:rsidR="0014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602A"/>
    <w:multiLevelType w:val="hybridMultilevel"/>
    <w:tmpl w:val="B8B80164"/>
    <w:lvl w:ilvl="0" w:tplc="BDAE5712">
      <w:start w:val="1"/>
      <w:numFmt w:val="decimal"/>
      <w:lvlText w:val="%1."/>
      <w:lvlJc w:val="left"/>
      <w:pPr>
        <w:ind w:left="1130" w:hanging="4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3F"/>
    <w:rsid w:val="0014251B"/>
    <w:rsid w:val="003358B4"/>
    <w:rsid w:val="00386CBC"/>
    <w:rsid w:val="004A048B"/>
    <w:rsid w:val="0062577B"/>
    <w:rsid w:val="00867DA0"/>
    <w:rsid w:val="0091423F"/>
    <w:rsid w:val="00E4176F"/>
    <w:rsid w:val="00F37EA3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91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C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91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C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</dc:creator>
  <cp:keywords/>
  <dc:description/>
  <cp:lastModifiedBy>юрист</cp:lastModifiedBy>
  <cp:revision>4</cp:revision>
  <cp:lastPrinted>2023-01-24T11:08:00Z</cp:lastPrinted>
  <dcterms:created xsi:type="dcterms:W3CDTF">2021-10-19T06:53:00Z</dcterms:created>
  <dcterms:modified xsi:type="dcterms:W3CDTF">2023-01-24T11:10:00Z</dcterms:modified>
</cp:coreProperties>
</file>