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EB6B8C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B5AD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65ED6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C07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EB6B8C">
        <w:rPr>
          <w:rFonts w:ascii="Times New Roman" w:hAnsi="Times New Roman" w:cs="Times New Roman"/>
          <w:sz w:val="28"/>
          <w:szCs w:val="28"/>
        </w:rPr>
        <w:t>девятого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EB6B8C">
        <w:rPr>
          <w:rFonts w:ascii="Times New Roman" w:hAnsi="Times New Roman" w:cs="Times New Roman"/>
          <w:sz w:val="28"/>
          <w:szCs w:val="28"/>
        </w:rPr>
        <w:t>девятое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EB6B8C">
        <w:rPr>
          <w:rFonts w:ascii="Times New Roman" w:hAnsi="Times New Roman" w:cs="Times New Roman"/>
          <w:sz w:val="28"/>
          <w:szCs w:val="28"/>
        </w:rPr>
        <w:t>31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EB5ADE">
        <w:rPr>
          <w:rFonts w:ascii="Times New Roman" w:hAnsi="Times New Roman" w:cs="Times New Roman"/>
          <w:sz w:val="28"/>
          <w:szCs w:val="28"/>
        </w:rPr>
        <w:t>марта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EB6B8C">
        <w:rPr>
          <w:rFonts w:ascii="Times New Roman" w:hAnsi="Times New Roman" w:cs="Times New Roman"/>
          <w:sz w:val="28"/>
          <w:szCs w:val="28"/>
        </w:rPr>
        <w:t>девятого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DD7" w:rsidRDefault="00B61DD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D7" w:rsidRDefault="00B61DD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D7" w:rsidRDefault="00B61DD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D7" w:rsidRDefault="00B61DD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D7" w:rsidRDefault="00B61DD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D7" w:rsidRDefault="00B61DD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D7" w:rsidRDefault="00B61DD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D7" w:rsidRDefault="00B61DD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D7" w:rsidRDefault="00B61DD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D7" w:rsidRDefault="00B61DD7" w:rsidP="00B61DD7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:rsidR="00B61DD7" w:rsidRDefault="00B61DD7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DD7" w:rsidRPr="00B61DD7" w:rsidRDefault="00B61DD7" w:rsidP="00B61D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1DD7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B61DD7" w:rsidRPr="00B61DD7" w:rsidRDefault="00B61DD7" w:rsidP="00B61D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1DD7">
        <w:rPr>
          <w:rFonts w:ascii="Times New Roman" w:eastAsia="Calibri" w:hAnsi="Times New Roman" w:cs="Times New Roman"/>
          <w:sz w:val="28"/>
          <w:szCs w:val="28"/>
        </w:rPr>
        <w:t>Тридцать девятого заседания Собрания депутатов Быстрогорского сельского поселения пятого созыва.</w:t>
      </w:r>
    </w:p>
    <w:p w:rsidR="00B61DD7" w:rsidRPr="00B61DD7" w:rsidRDefault="00B61DD7" w:rsidP="00B61D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B61DD7" w:rsidRPr="00B61DD7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B61DD7" w:rsidRPr="00B61DD7" w:rsidRDefault="00B61DD7" w:rsidP="00B61D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B61DD7" w:rsidRPr="00B61DD7" w:rsidRDefault="00B61DD7" w:rsidP="00B61D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DD7">
              <w:rPr>
                <w:rFonts w:ascii="Times New Roman" w:eastAsia="Calibri" w:hAnsi="Times New Roman" w:cs="Times New Roman"/>
                <w:sz w:val="28"/>
                <w:szCs w:val="28"/>
              </w:rPr>
              <w:t>31 марта 2025 года</w:t>
            </w:r>
          </w:p>
          <w:p w:rsidR="00B61DD7" w:rsidRPr="00B61DD7" w:rsidRDefault="00B61DD7" w:rsidP="00B61D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D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B61DD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13:00 ч</w:t>
            </w:r>
            <w:r w:rsidRPr="00B61D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B61DD7" w:rsidRPr="00B61DD7" w:rsidRDefault="00B61DD7" w:rsidP="00B61D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DD7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B61DD7" w:rsidRPr="00B61DD7" w:rsidRDefault="00B61DD7" w:rsidP="00B61D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61DD7" w:rsidRPr="00B61DD7" w:rsidRDefault="00B61DD7" w:rsidP="00B61DD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DD7">
        <w:rPr>
          <w:rFonts w:ascii="Times New Roman" w:hAnsi="Times New Roman" w:cs="Times New Roman"/>
          <w:sz w:val="28"/>
          <w:szCs w:val="28"/>
        </w:rPr>
        <w:t>1. О назначении публичных слушаний по проекту решения Собрания депутатов Быстрогорского сельского поселения «Об утверждении отчета об исполнении бюджета Быстрогорского сельского поселения Тацинского района за 2024 год».</w:t>
      </w:r>
    </w:p>
    <w:p w:rsidR="00B61DD7" w:rsidRPr="00B61DD7" w:rsidRDefault="00B61DD7" w:rsidP="00B61DD7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1DD7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B61DD7">
        <w:rPr>
          <w:rFonts w:ascii="Times New Roman" w:hAnsi="Times New Roman" w:cs="Times New Roman"/>
          <w:sz w:val="28"/>
          <w:szCs w:val="28"/>
        </w:rPr>
        <w:t>начальник сектора экономики и финансов администрации Быстрогорского сельского поселения Диденко Е.С.</w:t>
      </w:r>
    </w:p>
    <w:p w:rsidR="00B61DD7" w:rsidRPr="00B61DD7" w:rsidRDefault="00B61DD7" w:rsidP="00B61DD7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1DD7">
        <w:rPr>
          <w:rFonts w:ascii="Times New Roman" w:hAnsi="Times New Roman" w:cs="Times New Roman"/>
          <w:sz w:val="28"/>
          <w:szCs w:val="28"/>
        </w:rPr>
        <w:t>2. О внесении изменений в решение Собрания депутатов Быстрогорского сельского поселения от 26.09.20</w:t>
      </w:r>
      <w:bookmarkStart w:id="0" w:name="_GoBack"/>
      <w:bookmarkEnd w:id="0"/>
      <w:r w:rsidRPr="00B61DD7">
        <w:rPr>
          <w:rFonts w:ascii="Times New Roman" w:hAnsi="Times New Roman" w:cs="Times New Roman"/>
          <w:sz w:val="28"/>
          <w:szCs w:val="28"/>
        </w:rPr>
        <w:t>17 года № 9-СД «Об утверждении реестра должностей муниципальной службы в муниципальном образовании «Быстрогорское сельское поселение».</w:t>
      </w:r>
    </w:p>
    <w:p w:rsidR="00B61DD7" w:rsidRPr="00B61DD7" w:rsidRDefault="00B61DD7" w:rsidP="00B61DD7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1DD7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B61DD7">
        <w:rPr>
          <w:rFonts w:ascii="Times New Roman" w:hAnsi="Times New Roman" w:cs="Times New Roman"/>
          <w:sz w:val="28"/>
          <w:szCs w:val="28"/>
        </w:rPr>
        <w:t>начальник сектора организационно-правовой работы администрации Быстрогорского сельского поселения Бабкина О.В.</w:t>
      </w:r>
    </w:p>
    <w:p w:rsidR="00B61DD7" w:rsidRPr="00B61DD7" w:rsidRDefault="00B61DD7" w:rsidP="00B61DD7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1DD7">
        <w:rPr>
          <w:rFonts w:ascii="Times New Roman" w:hAnsi="Times New Roman" w:cs="Times New Roman"/>
          <w:sz w:val="28"/>
          <w:szCs w:val="28"/>
        </w:rPr>
        <w:t>3. Об утверждении структуры Администрации Быстрогорского сельского поселения.</w:t>
      </w:r>
    </w:p>
    <w:p w:rsidR="00B61DD7" w:rsidRPr="00B61DD7" w:rsidRDefault="00B61DD7" w:rsidP="00B61DD7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1DD7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B61DD7">
        <w:rPr>
          <w:rFonts w:ascii="Times New Roman" w:hAnsi="Times New Roman" w:cs="Times New Roman"/>
          <w:sz w:val="28"/>
          <w:szCs w:val="28"/>
        </w:rPr>
        <w:t>начальник сектора организационно-правовой работы администрации Быстрогорского сельского поселения Бабкина О.В.</w:t>
      </w:r>
    </w:p>
    <w:p w:rsidR="00B61DD7" w:rsidRDefault="00B61DD7" w:rsidP="00B61DD7">
      <w:pPr>
        <w:pStyle w:val="a3"/>
        <w:autoSpaceDN w:val="0"/>
        <w:adjustRightInd w:val="0"/>
        <w:ind w:left="0" w:firstLine="709"/>
        <w:outlineLvl w:val="0"/>
        <w:rPr>
          <w:sz w:val="28"/>
          <w:szCs w:val="28"/>
        </w:rPr>
      </w:pPr>
    </w:p>
    <w:p w:rsidR="00B61DD7" w:rsidRPr="00E91618" w:rsidRDefault="00B61DD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1DD7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F025E"/>
    <w:rsid w:val="000F3E64"/>
    <w:rsid w:val="00137E3D"/>
    <w:rsid w:val="00196775"/>
    <w:rsid w:val="001B7330"/>
    <w:rsid w:val="00210A53"/>
    <w:rsid w:val="002314F6"/>
    <w:rsid w:val="00241CDE"/>
    <w:rsid w:val="00296FDE"/>
    <w:rsid w:val="0032237C"/>
    <w:rsid w:val="00356CF4"/>
    <w:rsid w:val="0036134E"/>
    <w:rsid w:val="00366F9C"/>
    <w:rsid w:val="004162C7"/>
    <w:rsid w:val="00445728"/>
    <w:rsid w:val="00480C72"/>
    <w:rsid w:val="004D7CB5"/>
    <w:rsid w:val="004E6B1A"/>
    <w:rsid w:val="00545406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870998"/>
    <w:rsid w:val="0090370A"/>
    <w:rsid w:val="00954704"/>
    <w:rsid w:val="009740ED"/>
    <w:rsid w:val="009F08E2"/>
    <w:rsid w:val="00AA23F0"/>
    <w:rsid w:val="00AB1ABB"/>
    <w:rsid w:val="00B61DD7"/>
    <w:rsid w:val="00BC0745"/>
    <w:rsid w:val="00BF13AF"/>
    <w:rsid w:val="00C071DC"/>
    <w:rsid w:val="00CA44E9"/>
    <w:rsid w:val="00D120FD"/>
    <w:rsid w:val="00DA0F0D"/>
    <w:rsid w:val="00E40FF6"/>
    <w:rsid w:val="00E83B03"/>
    <w:rsid w:val="00E91618"/>
    <w:rsid w:val="00EB5ADE"/>
    <w:rsid w:val="00EB6B8C"/>
    <w:rsid w:val="00EF0390"/>
    <w:rsid w:val="00F25B35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48</cp:revision>
  <cp:lastPrinted>2025-07-10T11:01:00Z</cp:lastPrinted>
  <dcterms:created xsi:type="dcterms:W3CDTF">2025-07-08T10:31:00Z</dcterms:created>
  <dcterms:modified xsi:type="dcterms:W3CDTF">2025-07-10T11:01:00Z</dcterms:modified>
</cp:coreProperties>
</file>