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F9B" w:rsidRPr="00784577" w:rsidRDefault="00932F9B" w:rsidP="000E7C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932F9B" w:rsidRPr="00784577" w:rsidRDefault="000E7C7A" w:rsidP="000E7C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567pt;margin-top:-9pt;width:107.25pt;height:1in;z-index:251658240" fillcolor="black" stroked="f">
            <v:shadow color="#b2b2b2" opacity="52429f" offset="3pt"/>
            <v:textpath style="font-family:&quot;Times New Roman&quot;;v-text-kern:t" trim="t" fitpath="t" string="12 марта&#10;2012 г.&#10;понедельник&#10;№ 3"/>
          </v:shape>
        </w:pict>
      </w:r>
      <w:r w:rsidR="00932F9B"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«Быстрогорское сельское поселение»</w:t>
      </w:r>
    </w:p>
    <w:p w:rsidR="00932F9B" w:rsidRPr="00CB296C" w:rsidRDefault="00932F9B" w:rsidP="000E7C7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Понедельник  27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апреля  2015</w:t>
      </w:r>
      <w:r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932F9B" w:rsidRPr="00CB296C" w:rsidRDefault="00932F9B" w:rsidP="000E7C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16</w:t>
      </w:r>
    </w:p>
    <w:p w:rsidR="00932F9B" w:rsidRPr="00784577" w:rsidRDefault="00932F9B" w:rsidP="000E7C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4.04.2012г. </w:t>
      </w:r>
      <w:proofErr w:type="gramStart"/>
      <w:r w:rsidRPr="00784577">
        <w:rPr>
          <w:rFonts w:ascii="Times New Roman" w:hAnsi="Times New Roman" w:cs="Times New Roman"/>
          <w:b/>
          <w:bCs/>
          <w:sz w:val="28"/>
          <w:szCs w:val="28"/>
        </w:rPr>
        <w:t>№  178</w:t>
      </w:r>
      <w:proofErr w:type="gramEnd"/>
      <w:r w:rsidRPr="00784577">
        <w:rPr>
          <w:rFonts w:ascii="Times New Roman" w:hAnsi="Times New Roman" w:cs="Times New Roman"/>
          <w:b/>
          <w:bCs/>
          <w:sz w:val="28"/>
          <w:szCs w:val="28"/>
        </w:rPr>
        <w:t>-СД, Постановления Администрации  Быстрогорског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 сельского поселения от 19.04.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2012г. №76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Документы, публикуемые в «Быстрогорском вестнике» соответствуют оригиналам и имеют юридическую силу.</w:t>
      </w:r>
    </w:p>
    <w:p w:rsidR="00932F9B" w:rsidRDefault="000E7C7A" w:rsidP="000E7C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pict>
          <v:line id="_x0000_s1027" style="position:absolute;left:0;text-align:left;flip:y;z-index:251657216" from="-55.2pt,11.1pt" to="542.25pt,11.1pt" strokeweight="3pt"/>
        </w:pict>
      </w:r>
    </w:p>
    <w:p w:rsidR="00932F9B" w:rsidRPr="000E7C7A" w:rsidRDefault="00932F9B" w:rsidP="000E7C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0E7C7A">
        <w:rPr>
          <w:rFonts w:ascii="Times New Roman" w:hAnsi="Times New Roman" w:cs="Times New Roman"/>
          <w:b/>
          <w:bCs/>
          <w:sz w:val="24"/>
          <w:szCs w:val="28"/>
        </w:rPr>
        <w:t>Информационное сообщение</w:t>
      </w:r>
    </w:p>
    <w:p w:rsidR="00932F9B" w:rsidRPr="000E7C7A" w:rsidRDefault="00932F9B" w:rsidP="000E7C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0E7C7A">
        <w:rPr>
          <w:rFonts w:ascii="Times New Roman" w:hAnsi="Times New Roman" w:cs="Times New Roman"/>
          <w:b/>
          <w:bCs/>
          <w:sz w:val="24"/>
          <w:szCs w:val="28"/>
        </w:rPr>
        <w:t>о проведении публичных слушаний по</w:t>
      </w:r>
    </w:p>
    <w:p w:rsidR="00932F9B" w:rsidRPr="000E7C7A" w:rsidRDefault="00932F9B" w:rsidP="000E7C7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0E7C7A">
        <w:rPr>
          <w:rFonts w:ascii="Times New Roman" w:hAnsi="Times New Roman" w:cs="Times New Roman"/>
          <w:b/>
          <w:bCs/>
          <w:sz w:val="24"/>
          <w:szCs w:val="28"/>
        </w:rPr>
        <w:t xml:space="preserve">проекту постановления Главы Быстрогорского сельского поселения «О предоставлении гр. </w:t>
      </w:r>
      <w:proofErr w:type="spellStart"/>
      <w:r w:rsidRPr="000E7C7A">
        <w:rPr>
          <w:rFonts w:ascii="Times New Roman" w:hAnsi="Times New Roman" w:cs="Times New Roman"/>
          <w:b/>
          <w:bCs/>
          <w:sz w:val="24"/>
          <w:szCs w:val="28"/>
        </w:rPr>
        <w:t>Новохацкой</w:t>
      </w:r>
      <w:proofErr w:type="spellEnd"/>
      <w:r w:rsidRPr="000E7C7A">
        <w:rPr>
          <w:rFonts w:ascii="Times New Roman" w:hAnsi="Times New Roman" w:cs="Times New Roman"/>
          <w:b/>
          <w:bCs/>
          <w:sz w:val="24"/>
          <w:szCs w:val="28"/>
        </w:rPr>
        <w:t xml:space="preserve"> Е. В., </w:t>
      </w:r>
      <w:proofErr w:type="spellStart"/>
      <w:r w:rsidRPr="000E7C7A">
        <w:rPr>
          <w:rFonts w:ascii="Times New Roman" w:hAnsi="Times New Roman" w:cs="Times New Roman"/>
          <w:b/>
          <w:bCs/>
          <w:sz w:val="24"/>
          <w:szCs w:val="28"/>
        </w:rPr>
        <w:t>Новохацкому</w:t>
      </w:r>
      <w:proofErr w:type="spellEnd"/>
      <w:r w:rsidRPr="000E7C7A">
        <w:rPr>
          <w:rFonts w:ascii="Times New Roman" w:hAnsi="Times New Roman" w:cs="Times New Roman"/>
          <w:b/>
          <w:bCs/>
          <w:sz w:val="24"/>
          <w:szCs w:val="28"/>
        </w:rPr>
        <w:t xml:space="preserve"> А. Н., </w:t>
      </w:r>
      <w:proofErr w:type="spellStart"/>
      <w:r w:rsidRPr="000E7C7A">
        <w:rPr>
          <w:rFonts w:ascii="Times New Roman" w:hAnsi="Times New Roman" w:cs="Times New Roman"/>
          <w:b/>
          <w:bCs/>
          <w:sz w:val="24"/>
          <w:szCs w:val="28"/>
        </w:rPr>
        <w:t>Новохацкому</w:t>
      </w:r>
      <w:proofErr w:type="spellEnd"/>
      <w:r w:rsidRPr="000E7C7A">
        <w:rPr>
          <w:rFonts w:ascii="Times New Roman" w:hAnsi="Times New Roman" w:cs="Times New Roman"/>
          <w:b/>
          <w:bCs/>
          <w:sz w:val="24"/>
          <w:szCs w:val="28"/>
        </w:rPr>
        <w:t xml:space="preserve"> Т. А.</w:t>
      </w:r>
      <w:proofErr w:type="gramStart"/>
      <w:r w:rsidRPr="000E7C7A">
        <w:rPr>
          <w:rFonts w:ascii="Times New Roman" w:hAnsi="Times New Roman" w:cs="Times New Roman"/>
          <w:b/>
          <w:bCs/>
          <w:sz w:val="24"/>
          <w:szCs w:val="28"/>
        </w:rPr>
        <w:t xml:space="preserve">,  </w:t>
      </w:r>
      <w:proofErr w:type="spellStart"/>
      <w:r w:rsidRPr="000E7C7A">
        <w:rPr>
          <w:rFonts w:ascii="Times New Roman" w:hAnsi="Times New Roman" w:cs="Times New Roman"/>
          <w:b/>
          <w:bCs/>
          <w:sz w:val="24"/>
          <w:szCs w:val="28"/>
        </w:rPr>
        <w:t>Новохацкому</w:t>
      </w:r>
      <w:proofErr w:type="spellEnd"/>
      <w:proofErr w:type="gramEnd"/>
      <w:r w:rsidRPr="000E7C7A">
        <w:rPr>
          <w:rFonts w:ascii="Times New Roman" w:hAnsi="Times New Roman" w:cs="Times New Roman"/>
          <w:b/>
          <w:bCs/>
          <w:sz w:val="24"/>
          <w:szCs w:val="28"/>
        </w:rPr>
        <w:t xml:space="preserve"> В. А. разрешения на отклонение от предельных параметров разрешенного строительства  в части расстояния от границы зоны планируемого  размещения объектов капитального строительства  на земельном участке по адресу: Ростовская область,  Т</w:t>
      </w:r>
      <w:bookmarkStart w:id="0" w:name="_GoBack"/>
      <w:bookmarkEnd w:id="0"/>
      <w:r w:rsidRPr="000E7C7A">
        <w:rPr>
          <w:rFonts w:ascii="Times New Roman" w:hAnsi="Times New Roman" w:cs="Times New Roman"/>
          <w:b/>
          <w:bCs/>
          <w:sz w:val="24"/>
          <w:szCs w:val="28"/>
        </w:rPr>
        <w:t>ацинский район, п. Быстрогорский, пер. Торговый, 6»</w:t>
      </w:r>
    </w:p>
    <w:p w:rsidR="00932F9B" w:rsidRPr="000E7C7A" w:rsidRDefault="00932F9B" w:rsidP="000E7C7A">
      <w:pPr>
        <w:pStyle w:val="a6"/>
        <w:jc w:val="both"/>
        <w:rPr>
          <w:rFonts w:ascii="Times New Roman" w:hAnsi="Times New Roman" w:cs="Times New Roman"/>
          <w:sz w:val="24"/>
          <w:szCs w:val="28"/>
        </w:rPr>
      </w:pPr>
      <w:r w:rsidRPr="000E7C7A">
        <w:rPr>
          <w:rFonts w:ascii="Times New Roman" w:hAnsi="Times New Roman" w:cs="Times New Roman"/>
          <w:sz w:val="24"/>
          <w:szCs w:val="28"/>
        </w:rPr>
        <w:t xml:space="preserve">    </w:t>
      </w:r>
    </w:p>
    <w:p w:rsidR="00932F9B" w:rsidRPr="000E7C7A" w:rsidRDefault="00932F9B" w:rsidP="000E7C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E7C7A">
        <w:rPr>
          <w:sz w:val="20"/>
        </w:rPr>
        <w:t xml:space="preserve">         </w:t>
      </w:r>
      <w:r w:rsidRPr="000E7C7A">
        <w:rPr>
          <w:rFonts w:ascii="Times New Roman" w:hAnsi="Times New Roman" w:cs="Times New Roman"/>
          <w:sz w:val="24"/>
          <w:szCs w:val="28"/>
        </w:rPr>
        <w:t xml:space="preserve">На публичные слушания выносится проект постановления Главы Быстрогорского сельского поселения «О предоставлении гр. </w:t>
      </w:r>
      <w:proofErr w:type="spellStart"/>
      <w:r w:rsidRPr="000E7C7A">
        <w:rPr>
          <w:rFonts w:ascii="Times New Roman" w:hAnsi="Times New Roman" w:cs="Times New Roman"/>
          <w:sz w:val="24"/>
          <w:szCs w:val="28"/>
        </w:rPr>
        <w:t>Новохацкой</w:t>
      </w:r>
      <w:proofErr w:type="spellEnd"/>
      <w:r w:rsidRPr="000E7C7A">
        <w:rPr>
          <w:rFonts w:ascii="Times New Roman" w:hAnsi="Times New Roman" w:cs="Times New Roman"/>
          <w:sz w:val="24"/>
          <w:szCs w:val="28"/>
        </w:rPr>
        <w:t xml:space="preserve"> Е. В., </w:t>
      </w:r>
      <w:proofErr w:type="spellStart"/>
      <w:r w:rsidRPr="000E7C7A">
        <w:rPr>
          <w:rFonts w:ascii="Times New Roman" w:hAnsi="Times New Roman" w:cs="Times New Roman"/>
          <w:sz w:val="24"/>
          <w:szCs w:val="28"/>
        </w:rPr>
        <w:t>Новохацкому</w:t>
      </w:r>
      <w:proofErr w:type="spellEnd"/>
      <w:r w:rsidRPr="000E7C7A">
        <w:rPr>
          <w:rFonts w:ascii="Times New Roman" w:hAnsi="Times New Roman" w:cs="Times New Roman"/>
          <w:sz w:val="24"/>
          <w:szCs w:val="28"/>
        </w:rPr>
        <w:t xml:space="preserve"> А. Н., </w:t>
      </w:r>
      <w:proofErr w:type="spellStart"/>
      <w:r w:rsidRPr="000E7C7A">
        <w:rPr>
          <w:rFonts w:ascii="Times New Roman" w:hAnsi="Times New Roman" w:cs="Times New Roman"/>
          <w:sz w:val="24"/>
          <w:szCs w:val="28"/>
        </w:rPr>
        <w:t>Новохацкому</w:t>
      </w:r>
      <w:proofErr w:type="spellEnd"/>
      <w:r w:rsidRPr="000E7C7A">
        <w:rPr>
          <w:rFonts w:ascii="Times New Roman" w:hAnsi="Times New Roman" w:cs="Times New Roman"/>
          <w:sz w:val="24"/>
          <w:szCs w:val="28"/>
        </w:rPr>
        <w:t xml:space="preserve"> Т. А.</w:t>
      </w:r>
      <w:proofErr w:type="gramStart"/>
      <w:r w:rsidRPr="000E7C7A">
        <w:rPr>
          <w:rFonts w:ascii="Times New Roman" w:hAnsi="Times New Roman" w:cs="Times New Roman"/>
          <w:sz w:val="24"/>
          <w:szCs w:val="28"/>
        </w:rPr>
        <w:t xml:space="preserve">,  </w:t>
      </w:r>
      <w:proofErr w:type="spellStart"/>
      <w:r w:rsidRPr="000E7C7A">
        <w:rPr>
          <w:rFonts w:ascii="Times New Roman" w:hAnsi="Times New Roman" w:cs="Times New Roman"/>
          <w:sz w:val="24"/>
          <w:szCs w:val="28"/>
        </w:rPr>
        <w:t>Новохацкому</w:t>
      </w:r>
      <w:proofErr w:type="spellEnd"/>
      <w:proofErr w:type="gramEnd"/>
      <w:r w:rsidRPr="000E7C7A">
        <w:rPr>
          <w:rFonts w:ascii="Times New Roman" w:hAnsi="Times New Roman" w:cs="Times New Roman"/>
          <w:sz w:val="24"/>
          <w:szCs w:val="28"/>
        </w:rPr>
        <w:t xml:space="preserve"> В. А. разрешения на отклонение от предельных параметров разрешенного строительства  в части расстояния от границы зоны планируемого  размещения объектов капитального строительства  на земельном участке по адресу: Ростовская область,  Тацинский район, п. Быстрогорский, пер. Торговый, 6»</w:t>
      </w:r>
    </w:p>
    <w:p w:rsidR="00932F9B" w:rsidRPr="000E7C7A" w:rsidRDefault="00932F9B" w:rsidP="000E7C7A">
      <w:pPr>
        <w:pStyle w:val="a6"/>
        <w:jc w:val="both"/>
        <w:rPr>
          <w:rFonts w:ascii="Times New Roman" w:hAnsi="Times New Roman" w:cs="Times New Roman"/>
          <w:sz w:val="24"/>
          <w:szCs w:val="28"/>
        </w:rPr>
      </w:pPr>
      <w:r w:rsidRPr="000E7C7A">
        <w:rPr>
          <w:rFonts w:ascii="Times New Roman" w:hAnsi="Times New Roman" w:cs="Times New Roman"/>
          <w:sz w:val="24"/>
          <w:szCs w:val="28"/>
        </w:rPr>
        <w:t>Инициатор слушаний – Глава Быстрогорского сельского поселения – С. Н. Кутенко.  Организатор слушаний – Администрация Быстрогорского сельского поселения.</w:t>
      </w:r>
    </w:p>
    <w:p w:rsidR="00932F9B" w:rsidRPr="000E7C7A" w:rsidRDefault="00932F9B" w:rsidP="000E7C7A">
      <w:pPr>
        <w:pStyle w:val="a6"/>
        <w:jc w:val="both"/>
        <w:rPr>
          <w:rFonts w:ascii="Times New Roman" w:hAnsi="Times New Roman" w:cs="Times New Roman"/>
          <w:sz w:val="24"/>
          <w:szCs w:val="28"/>
        </w:rPr>
      </w:pPr>
      <w:r w:rsidRPr="000E7C7A">
        <w:rPr>
          <w:rFonts w:ascii="Times New Roman" w:hAnsi="Times New Roman" w:cs="Times New Roman"/>
          <w:sz w:val="24"/>
          <w:szCs w:val="28"/>
        </w:rPr>
        <w:t xml:space="preserve">      Публичные слушания назначены на 17-00 ч. 19 мая 2015 года. Место проведения публичных слушаний – в </w:t>
      </w:r>
      <w:proofErr w:type="gramStart"/>
      <w:r w:rsidRPr="000E7C7A">
        <w:rPr>
          <w:rFonts w:ascii="Times New Roman" w:hAnsi="Times New Roman" w:cs="Times New Roman"/>
          <w:sz w:val="24"/>
          <w:szCs w:val="28"/>
        </w:rPr>
        <w:t>здании  Администрации</w:t>
      </w:r>
      <w:proofErr w:type="gramEnd"/>
      <w:r w:rsidRPr="000E7C7A">
        <w:rPr>
          <w:rFonts w:ascii="Times New Roman" w:hAnsi="Times New Roman" w:cs="Times New Roman"/>
          <w:sz w:val="24"/>
          <w:szCs w:val="28"/>
        </w:rPr>
        <w:t xml:space="preserve"> Быстрогорского  сельского поселения по адресу: п. Быстрогорский</w:t>
      </w:r>
      <w:r w:rsidRPr="000E7C7A">
        <w:rPr>
          <w:sz w:val="24"/>
          <w:szCs w:val="28"/>
        </w:rPr>
        <w:t xml:space="preserve">  </w:t>
      </w:r>
      <w:r w:rsidRPr="000E7C7A">
        <w:rPr>
          <w:rFonts w:ascii="Times New Roman" w:hAnsi="Times New Roman" w:cs="Times New Roman"/>
          <w:sz w:val="24"/>
          <w:szCs w:val="28"/>
        </w:rPr>
        <w:t>ул. Волгодонская, 9.</w:t>
      </w:r>
    </w:p>
    <w:p w:rsidR="00932F9B" w:rsidRPr="000E7C7A" w:rsidRDefault="00932F9B" w:rsidP="000E7C7A">
      <w:pPr>
        <w:pStyle w:val="a6"/>
        <w:jc w:val="both"/>
        <w:rPr>
          <w:rFonts w:ascii="Times New Roman" w:hAnsi="Times New Roman" w:cs="Times New Roman"/>
          <w:sz w:val="24"/>
          <w:szCs w:val="28"/>
        </w:rPr>
      </w:pPr>
      <w:r w:rsidRPr="000E7C7A">
        <w:rPr>
          <w:rFonts w:ascii="Times New Roman" w:hAnsi="Times New Roman" w:cs="Times New Roman"/>
          <w:sz w:val="24"/>
          <w:szCs w:val="28"/>
        </w:rPr>
        <w:t xml:space="preserve">      Ознакомиться с полной информацией по подготовке и проведению слушаний, подать заявку для выступления на слушаниях можно в Администрации Быстрогорского сельского поселения по адресу: п. Быстрогорский, ул. Волгодонская, 9, понедельник – пятница с 8-00 до 17-00 ч. </w:t>
      </w:r>
    </w:p>
    <w:p w:rsidR="00932F9B" w:rsidRPr="000E7C7A" w:rsidRDefault="00932F9B" w:rsidP="000E7C7A">
      <w:pPr>
        <w:spacing w:after="0" w:line="240" w:lineRule="auto"/>
        <w:jc w:val="right"/>
        <w:rPr>
          <w:rFonts w:ascii="Times New Roman" w:hAnsi="Times New Roman" w:cs="Times New Roman"/>
          <w:spacing w:val="20"/>
          <w:sz w:val="24"/>
          <w:szCs w:val="28"/>
        </w:rPr>
      </w:pPr>
    </w:p>
    <w:p w:rsidR="00932F9B" w:rsidRPr="000E7C7A" w:rsidRDefault="00932F9B" w:rsidP="000E7C7A">
      <w:pPr>
        <w:spacing w:after="0" w:line="240" w:lineRule="auto"/>
        <w:jc w:val="right"/>
        <w:rPr>
          <w:rFonts w:ascii="Times New Roman" w:hAnsi="Times New Roman" w:cs="Times New Roman"/>
          <w:spacing w:val="20"/>
          <w:sz w:val="24"/>
          <w:szCs w:val="28"/>
        </w:rPr>
      </w:pPr>
      <w:r w:rsidRPr="000E7C7A">
        <w:rPr>
          <w:rFonts w:ascii="Times New Roman" w:hAnsi="Times New Roman" w:cs="Times New Roman"/>
          <w:spacing w:val="20"/>
          <w:sz w:val="24"/>
          <w:szCs w:val="28"/>
        </w:rPr>
        <w:t>27.04.2015г.</w:t>
      </w:r>
    </w:p>
    <w:p w:rsidR="00932F9B" w:rsidRPr="000E7C7A" w:rsidRDefault="00932F9B" w:rsidP="000E7C7A">
      <w:pPr>
        <w:spacing w:after="0" w:line="240" w:lineRule="auto"/>
        <w:jc w:val="right"/>
        <w:rPr>
          <w:rFonts w:ascii="Times New Roman" w:hAnsi="Times New Roman" w:cs="Times New Roman"/>
          <w:spacing w:val="20"/>
          <w:sz w:val="24"/>
          <w:szCs w:val="28"/>
        </w:rPr>
      </w:pPr>
      <w:r w:rsidRPr="000E7C7A">
        <w:rPr>
          <w:rFonts w:ascii="Times New Roman" w:hAnsi="Times New Roman" w:cs="Times New Roman"/>
          <w:spacing w:val="20"/>
          <w:sz w:val="24"/>
          <w:szCs w:val="28"/>
        </w:rPr>
        <w:t xml:space="preserve">Организационный комитет </w:t>
      </w:r>
    </w:p>
    <w:p w:rsidR="00932F9B" w:rsidRDefault="00932F9B" w:rsidP="000E7C7A">
      <w:pPr>
        <w:spacing w:after="0" w:line="240" w:lineRule="auto"/>
        <w:jc w:val="right"/>
        <w:rPr>
          <w:rFonts w:ascii="Times New Roman" w:hAnsi="Times New Roman" w:cs="Times New Roman"/>
          <w:spacing w:val="20"/>
          <w:sz w:val="24"/>
          <w:szCs w:val="28"/>
        </w:rPr>
      </w:pPr>
      <w:r w:rsidRPr="000E7C7A">
        <w:rPr>
          <w:rFonts w:ascii="Times New Roman" w:hAnsi="Times New Roman" w:cs="Times New Roman"/>
          <w:spacing w:val="20"/>
          <w:sz w:val="24"/>
          <w:szCs w:val="28"/>
        </w:rPr>
        <w:t>по проведению публичных слушаний</w:t>
      </w:r>
    </w:p>
    <w:p w:rsidR="000E7C7A" w:rsidRPr="000E7C7A" w:rsidRDefault="000E7C7A" w:rsidP="000E7C7A">
      <w:pPr>
        <w:spacing w:after="0" w:line="240" w:lineRule="auto"/>
        <w:jc w:val="right"/>
        <w:rPr>
          <w:rFonts w:ascii="Times New Roman" w:hAnsi="Times New Roman" w:cs="Times New Roman"/>
          <w:spacing w:val="20"/>
          <w:sz w:val="24"/>
          <w:szCs w:val="28"/>
        </w:rPr>
      </w:pPr>
      <w:r>
        <w:rPr>
          <w:rFonts w:ascii="Times New Roman" w:hAnsi="Times New Roman" w:cs="Times New Roman"/>
          <w:spacing w:val="20"/>
          <w:sz w:val="24"/>
          <w:szCs w:val="28"/>
        </w:rPr>
        <w:t>________________________________________________________________________</w:t>
      </w:r>
    </w:p>
    <w:p w:rsidR="00932F9B" w:rsidRPr="00784577" w:rsidRDefault="00932F9B" w:rsidP="000E7C7A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Учредитель: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  </w:t>
      </w:r>
    </w:p>
    <w:p w:rsidR="00932F9B" w:rsidRPr="00784577" w:rsidRDefault="00932F9B" w:rsidP="000E7C7A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 xml:space="preserve">Главный редактор: Глава Быстрогорского сельского </w:t>
      </w:r>
      <w:proofErr w:type="gramStart"/>
      <w:r w:rsidRPr="00784577">
        <w:rPr>
          <w:rFonts w:ascii="Times New Roman" w:hAnsi="Times New Roman" w:cs="Times New Roman"/>
          <w:b/>
          <w:bCs/>
        </w:rPr>
        <w:t>поселения  Кутенко</w:t>
      </w:r>
      <w:proofErr w:type="gramEnd"/>
      <w:r w:rsidRPr="00784577">
        <w:rPr>
          <w:rFonts w:ascii="Times New Roman" w:hAnsi="Times New Roman" w:cs="Times New Roman"/>
          <w:b/>
          <w:bCs/>
        </w:rPr>
        <w:t xml:space="preserve"> С.Н  </w:t>
      </w:r>
    </w:p>
    <w:p w:rsidR="00932F9B" w:rsidRPr="00784577" w:rsidRDefault="00932F9B" w:rsidP="000E7C7A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Издатель: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</w:t>
      </w:r>
    </w:p>
    <w:p w:rsidR="00932F9B" w:rsidRDefault="00932F9B" w:rsidP="000E7C7A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Понедельник  27</w:t>
      </w:r>
      <w:proofErr w:type="gramEnd"/>
      <w:r>
        <w:rPr>
          <w:rFonts w:ascii="Times New Roman" w:hAnsi="Times New Roman" w:cs="Times New Roman"/>
          <w:b/>
          <w:bCs/>
        </w:rPr>
        <w:t xml:space="preserve"> апреля  2015 года № 16</w:t>
      </w:r>
    </w:p>
    <w:p w:rsidR="00932F9B" w:rsidRPr="00784577" w:rsidRDefault="00932F9B" w:rsidP="000E7C7A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Время подписания в печать: 1</w:t>
      </w:r>
      <w:r>
        <w:rPr>
          <w:rFonts w:ascii="Times New Roman" w:hAnsi="Times New Roman" w:cs="Times New Roman"/>
          <w:b/>
          <w:bCs/>
        </w:rPr>
        <w:t>7</w:t>
      </w:r>
      <w:r w:rsidRPr="00784577">
        <w:rPr>
          <w:rFonts w:ascii="Times New Roman" w:hAnsi="Times New Roman" w:cs="Times New Roman"/>
          <w:b/>
          <w:bCs/>
        </w:rPr>
        <w:t>-00 Тираж: не более 1000 экз. в год.</w:t>
      </w:r>
    </w:p>
    <w:p w:rsidR="00932F9B" w:rsidRPr="00784577" w:rsidRDefault="00932F9B" w:rsidP="000E7C7A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Адрес редакции: п. Быстрогорский ул. Волгодонская д.</w:t>
      </w:r>
      <w:proofErr w:type="gramStart"/>
      <w:r w:rsidRPr="00784577">
        <w:rPr>
          <w:rFonts w:ascii="Times New Roman" w:hAnsi="Times New Roman" w:cs="Times New Roman"/>
          <w:b/>
          <w:bCs/>
        </w:rPr>
        <w:t>9  «</w:t>
      </w:r>
      <w:proofErr w:type="gramEnd"/>
      <w:r w:rsidRPr="00784577">
        <w:rPr>
          <w:rFonts w:ascii="Times New Roman" w:hAnsi="Times New Roman" w:cs="Times New Roman"/>
          <w:b/>
          <w:bCs/>
        </w:rPr>
        <w:t>Бесплатно»</w:t>
      </w:r>
    </w:p>
    <w:p w:rsidR="00932F9B" w:rsidRPr="00784577" w:rsidRDefault="00932F9B" w:rsidP="000E7C7A">
      <w:pPr>
        <w:tabs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</w:rPr>
      </w:pPr>
      <w:r w:rsidRPr="00784577">
        <w:rPr>
          <w:rFonts w:ascii="Times New Roman" w:hAnsi="Times New Roman" w:cs="Times New Roman"/>
        </w:rPr>
        <w:t xml:space="preserve"> Ответственный за выпуск: – начальник организационно правового сектора   Администрации Быстрогорского сельского поселения, член редакционной </w:t>
      </w:r>
      <w:proofErr w:type="gramStart"/>
      <w:r w:rsidRPr="00784577">
        <w:rPr>
          <w:rFonts w:ascii="Times New Roman" w:hAnsi="Times New Roman" w:cs="Times New Roman"/>
        </w:rPr>
        <w:t>коллегии  Харитонов</w:t>
      </w:r>
      <w:proofErr w:type="gramEnd"/>
      <w:r w:rsidRPr="00784577">
        <w:rPr>
          <w:rFonts w:ascii="Times New Roman" w:hAnsi="Times New Roman" w:cs="Times New Roman"/>
        </w:rPr>
        <w:t xml:space="preserve"> А.В.  </w:t>
      </w:r>
    </w:p>
    <w:p w:rsidR="00932F9B" w:rsidRPr="00784577" w:rsidRDefault="00932F9B" w:rsidP="00784577">
      <w:pPr>
        <w:jc w:val="center"/>
        <w:rPr>
          <w:rFonts w:ascii="Times New Roman" w:hAnsi="Times New Roman" w:cs="Times New Roman"/>
        </w:rPr>
      </w:pPr>
    </w:p>
    <w:p w:rsidR="00932F9B" w:rsidRPr="00784577" w:rsidRDefault="00932F9B" w:rsidP="00784577">
      <w:pPr>
        <w:tabs>
          <w:tab w:val="left" w:pos="1290"/>
        </w:tabs>
        <w:rPr>
          <w:rFonts w:ascii="Times New Roman" w:hAnsi="Times New Roman" w:cs="Times New Roman"/>
        </w:rPr>
      </w:pPr>
    </w:p>
    <w:sectPr w:rsidR="00932F9B" w:rsidRPr="00784577" w:rsidSect="000E7C7A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0C0"/>
    <w:rsid w:val="00057622"/>
    <w:rsid w:val="0006438C"/>
    <w:rsid w:val="00064CE5"/>
    <w:rsid w:val="00080FA2"/>
    <w:rsid w:val="00085E20"/>
    <w:rsid w:val="000A73D8"/>
    <w:rsid w:val="000D1C21"/>
    <w:rsid w:val="000D793D"/>
    <w:rsid w:val="000E7C7A"/>
    <w:rsid w:val="00161D9F"/>
    <w:rsid w:val="001633FC"/>
    <w:rsid w:val="00177AF5"/>
    <w:rsid w:val="001B034C"/>
    <w:rsid w:val="001D2C31"/>
    <w:rsid w:val="001E2469"/>
    <w:rsid w:val="001F5A8E"/>
    <w:rsid w:val="00203740"/>
    <w:rsid w:val="0020756B"/>
    <w:rsid w:val="00230946"/>
    <w:rsid w:val="00266359"/>
    <w:rsid w:val="002E7E99"/>
    <w:rsid w:val="00310DA0"/>
    <w:rsid w:val="0035589C"/>
    <w:rsid w:val="0040114E"/>
    <w:rsid w:val="00445BBE"/>
    <w:rsid w:val="00461A14"/>
    <w:rsid w:val="004940DD"/>
    <w:rsid w:val="004B76B2"/>
    <w:rsid w:val="004D3029"/>
    <w:rsid w:val="004F2759"/>
    <w:rsid w:val="004F57DA"/>
    <w:rsid w:val="00501C44"/>
    <w:rsid w:val="005321A6"/>
    <w:rsid w:val="00565D29"/>
    <w:rsid w:val="005811E0"/>
    <w:rsid w:val="005973F3"/>
    <w:rsid w:val="005A2CB7"/>
    <w:rsid w:val="005C7BD6"/>
    <w:rsid w:val="005E3782"/>
    <w:rsid w:val="005F2194"/>
    <w:rsid w:val="006134F4"/>
    <w:rsid w:val="00614390"/>
    <w:rsid w:val="0062417B"/>
    <w:rsid w:val="006577F5"/>
    <w:rsid w:val="006A5124"/>
    <w:rsid w:val="006C5C0B"/>
    <w:rsid w:val="006E52EE"/>
    <w:rsid w:val="00710BE7"/>
    <w:rsid w:val="00715068"/>
    <w:rsid w:val="00724CE3"/>
    <w:rsid w:val="0076474C"/>
    <w:rsid w:val="00784577"/>
    <w:rsid w:val="007860C0"/>
    <w:rsid w:val="007867FB"/>
    <w:rsid w:val="007960C1"/>
    <w:rsid w:val="007B3492"/>
    <w:rsid w:val="00803408"/>
    <w:rsid w:val="0087034B"/>
    <w:rsid w:val="008A30E7"/>
    <w:rsid w:val="008D65C4"/>
    <w:rsid w:val="00911272"/>
    <w:rsid w:val="00911E57"/>
    <w:rsid w:val="00932F9B"/>
    <w:rsid w:val="009E7A71"/>
    <w:rsid w:val="00A00A01"/>
    <w:rsid w:val="00A10932"/>
    <w:rsid w:val="00A2736B"/>
    <w:rsid w:val="00A51DBF"/>
    <w:rsid w:val="00A6479F"/>
    <w:rsid w:val="00A67F0F"/>
    <w:rsid w:val="00AC125F"/>
    <w:rsid w:val="00AC63FB"/>
    <w:rsid w:val="00AF230F"/>
    <w:rsid w:val="00AF514E"/>
    <w:rsid w:val="00B0160B"/>
    <w:rsid w:val="00B03860"/>
    <w:rsid w:val="00B40DC1"/>
    <w:rsid w:val="00B43A52"/>
    <w:rsid w:val="00B46417"/>
    <w:rsid w:val="00B5273C"/>
    <w:rsid w:val="00B54506"/>
    <w:rsid w:val="00B76D04"/>
    <w:rsid w:val="00B84B98"/>
    <w:rsid w:val="00BD7E15"/>
    <w:rsid w:val="00BF00DE"/>
    <w:rsid w:val="00C12ABB"/>
    <w:rsid w:val="00C7072A"/>
    <w:rsid w:val="00C815B8"/>
    <w:rsid w:val="00CB296C"/>
    <w:rsid w:val="00CB4A1F"/>
    <w:rsid w:val="00CE4A03"/>
    <w:rsid w:val="00CE6573"/>
    <w:rsid w:val="00D22723"/>
    <w:rsid w:val="00D326EB"/>
    <w:rsid w:val="00D33200"/>
    <w:rsid w:val="00D560FF"/>
    <w:rsid w:val="00D563AB"/>
    <w:rsid w:val="00D87E27"/>
    <w:rsid w:val="00D949C1"/>
    <w:rsid w:val="00D96E7E"/>
    <w:rsid w:val="00E22151"/>
    <w:rsid w:val="00E26D4C"/>
    <w:rsid w:val="00E319D6"/>
    <w:rsid w:val="00E61A7D"/>
    <w:rsid w:val="00E73E94"/>
    <w:rsid w:val="00E928BB"/>
    <w:rsid w:val="00ED1F6D"/>
    <w:rsid w:val="00EE7609"/>
    <w:rsid w:val="00F00CB0"/>
    <w:rsid w:val="00F5479A"/>
    <w:rsid w:val="00FB0BAA"/>
    <w:rsid w:val="00FC4F1F"/>
    <w:rsid w:val="00FF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401BE61A-D4DE-48EA-9A55-DCBF8F95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E2469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461A14"/>
    <w:rPr>
      <w:rFonts w:cs="Calibri"/>
    </w:rPr>
  </w:style>
  <w:style w:type="paragraph" w:styleId="a7">
    <w:name w:val="Body Text"/>
    <w:basedOn w:val="a"/>
    <w:link w:val="a8"/>
    <w:uiPriority w:val="99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FC4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442</Words>
  <Characters>2524</Characters>
  <Application>Microsoft Office Word</Application>
  <DocSecurity>0</DocSecurity>
  <Lines>21</Lines>
  <Paragraphs>5</Paragraphs>
  <ScaleCrop>false</ScaleCrop>
  <Company>Администрация Тацинского сельского поселения</Company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Тацинского сельского поселения</dc:creator>
  <cp:keywords/>
  <dc:description/>
  <cp:lastModifiedBy>Shef SOPR</cp:lastModifiedBy>
  <cp:revision>55</cp:revision>
  <cp:lastPrinted>2013-05-29T09:34:00Z</cp:lastPrinted>
  <dcterms:created xsi:type="dcterms:W3CDTF">2009-03-03T13:53:00Z</dcterms:created>
  <dcterms:modified xsi:type="dcterms:W3CDTF">2015-06-17T14:04:00Z</dcterms:modified>
</cp:coreProperties>
</file>