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FC4" w:rsidRPr="00784577" w:rsidRDefault="00CD6FC4"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CD6FC4" w:rsidRPr="00784577" w:rsidRDefault="00CD6FC4"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CD6FC4" w:rsidRPr="00CB296C" w:rsidRDefault="00CD6FC4"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понедельник 30 ноября  2015</w:t>
      </w:r>
      <w:r w:rsidRPr="00CB296C">
        <w:rPr>
          <w:rFonts w:ascii="Times New Roman" w:hAnsi="Times New Roman" w:cs="Times New Roman"/>
          <w:b/>
          <w:bCs/>
          <w:sz w:val="28"/>
          <w:szCs w:val="28"/>
        </w:rPr>
        <w:t xml:space="preserve"> года</w:t>
      </w:r>
    </w:p>
    <w:p w:rsidR="00CD6FC4" w:rsidRPr="00C3220E" w:rsidRDefault="00CD6FC4"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Pr>
          <w:rFonts w:ascii="Times New Roman" w:hAnsi="Times New Roman" w:cs="Times New Roman"/>
          <w:b/>
          <w:bCs/>
          <w:sz w:val="28"/>
          <w:szCs w:val="28"/>
        </w:rPr>
        <w:t>41</w:t>
      </w:r>
    </w:p>
    <w:p w:rsidR="00CD6FC4" w:rsidRPr="00784577" w:rsidRDefault="00CD6FC4"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CD6FC4" w:rsidRDefault="00CD6FC4" w:rsidP="00784577">
      <w:pPr>
        <w:jc w:val="center"/>
        <w:rPr>
          <w:rFonts w:ascii="Times New Roman" w:hAnsi="Times New Roman" w:cs="Times New Roman"/>
          <w:b/>
          <w:bCs/>
          <w:sz w:val="28"/>
          <w:szCs w:val="28"/>
        </w:rPr>
      </w:pPr>
      <w:r>
        <w:rPr>
          <w:noProof/>
        </w:rPr>
        <w:pict>
          <v:line id="Line 2" o:spid="_x0000_s1026" style="position:absolute;left:0;text-align:left;flip:y;z-index:251658240;visibility:visible" from="-207pt,5.05pt" to="540pt,5.6pt" strokeweight="3pt"/>
        </w:pict>
      </w:r>
    </w:p>
    <w:p w:rsidR="00CD6FC4" w:rsidRPr="00C24E55" w:rsidRDefault="00CD6FC4" w:rsidP="00C24E55">
      <w:pPr>
        <w:spacing w:after="0" w:line="240" w:lineRule="auto"/>
        <w:jc w:val="center"/>
        <w:rPr>
          <w:rFonts w:ascii="Times New Roman" w:hAnsi="Times New Roman" w:cs="Times New Roman"/>
          <w:sz w:val="20"/>
          <w:szCs w:val="20"/>
        </w:rPr>
      </w:pPr>
      <w:r w:rsidRPr="00C24E55">
        <w:rPr>
          <w:rFonts w:ascii="Times New Roman" w:hAnsi="Times New Roman" w:cs="Times New Roman"/>
          <w:b/>
          <w:bCs/>
          <w:sz w:val="28"/>
          <w:szCs w:val="28"/>
        </w:rPr>
        <w:t xml:space="preserve">РЕШЕНИЕ </w:t>
      </w:r>
    </w:p>
    <w:p w:rsidR="00CD6FC4" w:rsidRPr="00C24E55" w:rsidRDefault="00CD6FC4" w:rsidP="00C24E55">
      <w:pPr>
        <w:spacing w:after="0" w:line="240" w:lineRule="auto"/>
        <w:jc w:val="center"/>
        <w:rPr>
          <w:rFonts w:ascii="Times New Roman" w:hAnsi="Times New Roman" w:cs="Times New Roman"/>
          <w:sz w:val="20"/>
          <w:szCs w:val="20"/>
        </w:rPr>
      </w:pPr>
    </w:p>
    <w:p w:rsidR="00CD6FC4" w:rsidRPr="00C24E55" w:rsidRDefault="00CD6FC4" w:rsidP="00C24E55">
      <w:pPr>
        <w:spacing w:after="0" w:line="240" w:lineRule="auto"/>
        <w:rPr>
          <w:rFonts w:ascii="Times New Roman" w:hAnsi="Times New Roman" w:cs="Times New Roman"/>
          <w:b/>
          <w:bCs/>
          <w:sz w:val="28"/>
          <w:szCs w:val="28"/>
        </w:rPr>
      </w:pPr>
      <w:r w:rsidRPr="00C24E55">
        <w:rPr>
          <w:rFonts w:ascii="Times New Roman" w:hAnsi="Times New Roman" w:cs="Times New Roman"/>
          <w:b/>
          <w:bCs/>
          <w:sz w:val="28"/>
          <w:szCs w:val="28"/>
        </w:rPr>
        <w:t xml:space="preserve">О внесении изменений в </w:t>
      </w:r>
    </w:p>
    <w:tbl>
      <w:tblPr>
        <w:tblW w:w="9967" w:type="dxa"/>
        <w:tblInd w:w="-106" w:type="dxa"/>
        <w:tblLayout w:type="fixed"/>
        <w:tblLook w:val="0000"/>
      </w:tblPr>
      <w:tblGrid>
        <w:gridCol w:w="5181"/>
        <w:gridCol w:w="4786"/>
      </w:tblGrid>
      <w:tr w:rsidR="00CD6FC4" w:rsidRPr="00C24E55">
        <w:tc>
          <w:tcPr>
            <w:tcW w:w="5181" w:type="dxa"/>
          </w:tcPr>
          <w:p w:rsidR="00CD6FC4" w:rsidRPr="00C24E55" w:rsidRDefault="00CD6FC4" w:rsidP="00C24E55">
            <w:pPr>
              <w:snapToGrid w:val="0"/>
              <w:spacing w:after="0" w:line="240" w:lineRule="auto"/>
              <w:rPr>
                <w:rFonts w:ascii="Times New Roman" w:hAnsi="Times New Roman" w:cs="Times New Roman"/>
                <w:b/>
                <w:bCs/>
                <w:sz w:val="28"/>
                <w:szCs w:val="28"/>
              </w:rPr>
            </w:pPr>
            <w:r w:rsidRPr="00C24E55">
              <w:rPr>
                <w:rFonts w:ascii="Times New Roman" w:hAnsi="Times New Roman" w:cs="Times New Roman"/>
                <w:b/>
                <w:bCs/>
                <w:sz w:val="28"/>
                <w:szCs w:val="28"/>
              </w:rPr>
              <w:t xml:space="preserve">решение Собрания </w:t>
            </w:r>
            <w:r w:rsidRPr="00C24E55">
              <w:rPr>
                <w:rFonts w:ascii="Times New Roman" w:hAnsi="Times New Roman" w:cs="Times New Roman"/>
                <w:sz w:val="28"/>
                <w:szCs w:val="28"/>
              </w:rPr>
              <w:t xml:space="preserve"> </w:t>
            </w:r>
            <w:r w:rsidRPr="00C24E55">
              <w:rPr>
                <w:rFonts w:ascii="Times New Roman" w:hAnsi="Times New Roman" w:cs="Times New Roman"/>
                <w:b/>
                <w:bCs/>
                <w:sz w:val="28"/>
                <w:szCs w:val="28"/>
              </w:rPr>
              <w:t xml:space="preserve">депутатов Быстрогорского  сельского </w:t>
            </w:r>
          </w:p>
          <w:p w:rsidR="00CD6FC4" w:rsidRPr="00C24E55" w:rsidRDefault="00CD6FC4" w:rsidP="00C24E55">
            <w:pPr>
              <w:snapToGrid w:val="0"/>
              <w:spacing w:after="0" w:line="240" w:lineRule="auto"/>
              <w:rPr>
                <w:rFonts w:ascii="Times New Roman" w:hAnsi="Times New Roman" w:cs="Times New Roman"/>
                <w:b/>
                <w:bCs/>
                <w:sz w:val="28"/>
                <w:szCs w:val="28"/>
              </w:rPr>
            </w:pPr>
            <w:r w:rsidRPr="00C24E55">
              <w:rPr>
                <w:rFonts w:ascii="Times New Roman" w:hAnsi="Times New Roman" w:cs="Times New Roman"/>
                <w:b/>
                <w:bCs/>
                <w:sz w:val="28"/>
                <w:szCs w:val="28"/>
              </w:rPr>
              <w:t xml:space="preserve">поселения от 20.11.2014 г. № 97-СД </w:t>
            </w:r>
          </w:p>
          <w:p w:rsidR="00CD6FC4" w:rsidRPr="00C24E55" w:rsidRDefault="00CD6FC4" w:rsidP="00C24E55">
            <w:pPr>
              <w:snapToGrid w:val="0"/>
              <w:spacing w:after="0" w:line="240" w:lineRule="auto"/>
              <w:rPr>
                <w:rFonts w:ascii="Times New Roman" w:hAnsi="Times New Roman" w:cs="Times New Roman"/>
                <w:b/>
                <w:bCs/>
                <w:sz w:val="28"/>
                <w:szCs w:val="28"/>
              </w:rPr>
            </w:pPr>
            <w:r w:rsidRPr="00C24E55">
              <w:rPr>
                <w:rFonts w:ascii="Times New Roman" w:hAnsi="Times New Roman" w:cs="Times New Roman"/>
                <w:b/>
                <w:bCs/>
                <w:sz w:val="28"/>
                <w:szCs w:val="28"/>
              </w:rPr>
              <w:t>«О земельном налоге»</w:t>
            </w:r>
          </w:p>
          <w:p w:rsidR="00CD6FC4" w:rsidRPr="00C24E55" w:rsidRDefault="00CD6FC4" w:rsidP="00C24E55">
            <w:pPr>
              <w:snapToGrid w:val="0"/>
              <w:spacing w:after="0" w:line="240" w:lineRule="auto"/>
              <w:rPr>
                <w:rFonts w:ascii="Times New Roman" w:hAnsi="Times New Roman" w:cs="Times New Roman"/>
                <w:b/>
                <w:bCs/>
              </w:rPr>
            </w:pPr>
          </w:p>
          <w:p w:rsidR="00CD6FC4" w:rsidRPr="00C24E55" w:rsidRDefault="00CD6FC4" w:rsidP="00C24E55">
            <w:pPr>
              <w:snapToGrid w:val="0"/>
              <w:spacing w:after="0" w:line="240" w:lineRule="auto"/>
              <w:rPr>
                <w:rFonts w:ascii="Times New Roman" w:hAnsi="Times New Roman" w:cs="Times New Roman"/>
                <w:sz w:val="28"/>
                <w:szCs w:val="28"/>
              </w:rPr>
            </w:pPr>
            <w:r w:rsidRPr="00C24E55">
              <w:rPr>
                <w:rFonts w:ascii="Times New Roman" w:hAnsi="Times New Roman" w:cs="Times New Roman"/>
                <w:sz w:val="28"/>
                <w:szCs w:val="28"/>
              </w:rPr>
              <w:t>Принято Собранием депутатов</w:t>
            </w:r>
          </w:p>
          <w:p w:rsidR="00CD6FC4" w:rsidRPr="00C24E55" w:rsidRDefault="00CD6FC4" w:rsidP="00C24E55">
            <w:pPr>
              <w:snapToGrid w:val="0"/>
              <w:spacing w:after="0" w:line="240" w:lineRule="auto"/>
              <w:rPr>
                <w:rFonts w:ascii="Times New Roman" w:hAnsi="Times New Roman" w:cs="Times New Roman"/>
                <w:sz w:val="28"/>
                <w:szCs w:val="28"/>
              </w:rPr>
            </w:pPr>
            <w:r w:rsidRPr="00C24E55">
              <w:rPr>
                <w:rFonts w:ascii="Times New Roman" w:hAnsi="Times New Roman" w:cs="Times New Roman"/>
                <w:sz w:val="28"/>
                <w:szCs w:val="28"/>
              </w:rPr>
              <w:t>Быстрогорского сельского поселения</w:t>
            </w:r>
          </w:p>
          <w:p w:rsidR="00CD6FC4" w:rsidRPr="00C24E55" w:rsidRDefault="00CD6FC4" w:rsidP="00C24E55">
            <w:pPr>
              <w:snapToGrid w:val="0"/>
              <w:spacing w:after="0" w:line="240" w:lineRule="auto"/>
              <w:rPr>
                <w:rFonts w:ascii="Times New Roman" w:hAnsi="Times New Roman" w:cs="Times New Roman"/>
                <w:b/>
                <w:bCs/>
                <w:sz w:val="28"/>
                <w:szCs w:val="28"/>
              </w:rPr>
            </w:pPr>
          </w:p>
        </w:tc>
        <w:tc>
          <w:tcPr>
            <w:tcW w:w="4786" w:type="dxa"/>
          </w:tcPr>
          <w:p w:rsidR="00CD6FC4" w:rsidRPr="00C24E55" w:rsidRDefault="00CD6FC4" w:rsidP="00C24E55">
            <w:pPr>
              <w:snapToGrid w:val="0"/>
              <w:spacing w:after="0" w:line="240" w:lineRule="auto"/>
              <w:jc w:val="both"/>
              <w:rPr>
                <w:rFonts w:ascii="Times New Roman" w:hAnsi="Times New Roman" w:cs="Times New Roman"/>
                <w:sz w:val="28"/>
                <w:szCs w:val="28"/>
              </w:rPr>
            </w:pPr>
          </w:p>
          <w:p w:rsidR="00CD6FC4" w:rsidRPr="00C24E55" w:rsidRDefault="00CD6FC4" w:rsidP="00C24E55">
            <w:pPr>
              <w:spacing w:after="0" w:line="240" w:lineRule="auto"/>
              <w:jc w:val="right"/>
              <w:rPr>
                <w:rFonts w:ascii="Times New Roman" w:hAnsi="Times New Roman" w:cs="Times New Roman"/>
                <w:b/>
                <w:bCs/>
                <w:sz w:val="28"/>
                <w:szCs w:val="28"/>
              </w:rPr>
            </w:pPr>
          </w:p>
          <w:p w:rsidR="00CD6FC4" w:rsidRPr="00C24E55" w:rsidRDefault="00CD6FC4" w:rsidP="00C24E55">
            <w:pPr>
              <w:spacing w:after="0" w:line="240" w:lineRule="auto"/>
              <w:jc w:val="right"/>
              <w:rPr>
                <w:rFonts w:ascii="Times New Roman" w:hAnsi="Times New Roman" w:cs="Times New Roman"/>
                <w:b/>
                <w:bCs/>
                <w:sz w:val="28"/>
                <w:szCs w:val="28"/>
              </w:rPr>
            </w:pPr>
          </w:p>
          <w:p w:rsidR="00CD6FC4" w:rsidRPr="00C24E55" w:rsidRDefault="00CD6FC4" w:rsidP="00C24E55">
            <w:pPr>
              <w:spacing w:after="0" w:line="240" w:lineRule="auto"/>
              <w:jc w:val="right"/>
              <w:rPr>
                <w:rFonts w:ascii="Times New Roman" w:hAnsi="Times New Roman" w:cs="Times New Roman"/>
                <w:b/>
                <w:bCs/>
                <w:sz w:val="28"/>
                <w:szCs w:val="28"/>
              </w:rPr>
            </w:pPr>
          </w:p>
          <w:p w:rsidR="00CD6FC4" w:rsidRPr="00C24E55" w:rsidRDefault="00CD6FC4" w:rsidP="00C24E55">
            <w:pPr>
              <w:spacing w:after="0" w:line="240" w:lineRule="auto"/>
              <w:jc w:val="right"/>
              <w:rPr>
                <w:rFonts w:ascii="Times New Roman" w:hAnsi="Times New Roman" w:cs="Times New Roman"/>
                <w:b/>
                <w:bCs/>
                <w:sz w:val="28"/>
                <w:szCs w:val="28"/>
              </w:rPr>
            </w:pPr>
          </w:p>
          <w:p w:rsidR="00CD6FC4" w:rsidRPr="00C24E55" w:rsidRDefault="00CD6FC4" w:rsidP="00C24E55">
            <w:pPr>
              <w:spacing w:after="0" w:line="240" w:lineRule="auto"/>
              <w:jc w:val="right"/>
              <w:rPr>
                <w:rFonts w:ascii="Times New Roman" w:hAnsi="Times New Roman" w:cs="Times New Roman"/>
                <w:b/>
                <w:bCs/>
                <w:sz w:val="28"/>
                <w:szCs w:val="28"/>
              </w:rPr>
            </w:pPr>
          </w:p>
          <w:p w:rsidR="00CD6FC4" w:rsidRPr="00C24E55" w:rsidRDefault="00CD6FC4" w:rsidP="00C24E55">
            <w:pPr>
              <w:spacing w:after="0" w:line="240" w:lineRule="auto"/>
              <w:jc w:val="right"/>
              <w:rPr>
                <w:rFonts w:ascii="Times New Roman" w:hAnsi="Times New Roman" w:cs="Times New Roman"/>
                <w:sz w:val="28"/>
                <w:szCs w:val="28"/>
              </w:rPr>
            </w:pPr>
            <w:r w:rsidRPr="00C24E55">
              <w:rPr>
                <w:rFonts w:ascii="Times New Roman" w:hAnsi="Times New Roman" w:cs="Times New Roman"/>
                <w:sz w:val="28"/>
                <w:szCs w:val="28"/>
              </w:rPr>
              <w:t>30 ноября  2015  года</w:t>
            </w:r>
          </w:p>
        </w:tc>
      </w:tr>
    </w:tbl>
    <w:p w:rsidR="00CD6FC4" w:rsidRPr="00C24E55" w:rsidRDefault="00CD6FC4" w:rsidP="00C24E55">
      <w:pPr>
        <w:spacing w:after="0" w:line="240" w:lineRule="auto"/>
        <w:rPr>
          <w:rFonts w:ascii="Times New Roman" w:hAnsi="Times New Roman" w:cs="Times New Roman"/>
        </w:rPr>
      </w:pPr>
    </w:p>
    <w:p w:rsidR="00CD6FC4" w:rsidRPr="00C24E55" w:rsidRDefault="00CD6FC4" w:rsidP="00C24E55">
      <w:pPr>
        <w:pStyle w:val="ConsPlusNormal"/>
        <w:jc w:val="both"/>
        <w:rPr>
          <w:rFonts w:ascii="Times New Roman" w:hAnsi="Times New Roman" w:cs="Times New Roman"/>
          <w:sz w:val="28"/>
          <w:szCs w:val="28"/>
        </w:rPr>
      </w:pPr>
      <w:r w:rsidRPr="00C24E55">
        <w:rPr>
          <w:rFonts w:ascii="Times New Roman" w:hAnsi="Times New Roman" w:cs="Times New Roman"/>
          <w:sz w:val="28"/>
          <w:szCs w:val="28"/>
        </w:rPr>
        <w:t>В соответствии с главой  31 «Земельный налог» части второй Налогового кодекса Российской Федерации и Уставом Быстрогорского сельского поселения:</w:t>
      </w:r>
    </w:p>
    <w:p w:rsidR="00CD6FC4" w:rsidRPr="00C24E55" w:rsidRDefault="00CD6FC4" w:rsidP="00C24E55">
      <w:pPr>
        <w:pStyle w:val="ConsPlusNormal"/>
        <w:jc w:val="both"/>
        <w:rPr>
          <w:rFonts w:ascii="Times New Roman" w:hAnsi="Times New Roman" w:cs="Times New Roman"/>
          <w:sz w:val="18"/>
          <w:szCs w:val="18"/>
        </w:rPr>
      </w:pPr>
    </w:p>
    <w:p w:rsidR="00CD6FC4" w:rsidRPr="00C24E55" w:rsidRDefault="00CD6FC4" w:rsidP="00C24E55">
      <w:pPr>
        <w:pStyle w:val="ConsPlusNormal"/>
        <w:ind w:firstLine="567"/>
        <w:jc w:val="both"/>
        <w:rPr>
          <w:rFonts w:ascii="Times New Roman" w:hAnsi="Times New Roman" w:cs="Times New Roman"/>
          <w:sz w:val="28"/>
          <w:szCs w:val="28"/>
        </w:rPr>
      </w:pPr>
      <w:r w:rsidRPr="00C24E55">
        <w:rPr>
          <w:rFonts w:ascii="Times New Roman" w:hAnsi="Times New Roman" w:cs="Times New Roman"/>
          <w:sz w:val="28"/>
          <w:szCs w:val="28"/>
        </w:rPr>
        <w:t xml:space="preserve"> 1. Внести в  решение Собрания депутатов Быстрогорского сельского поселения № 97-СД от 20.11.2014 г. «О земельном налоге» следующие изменения:</w:t>
      </w:r>
    </w:p>
    <w:p w:rsidR="00CD6FC4" w:rsidRPr="00C24E55" w:rsidRDefault="00CD6FC4" w:rsidP="00C24E55">
      <w:pPr>
        <w:shd w:val="clear" w:color="auto" w:fill="FFFFFF"/>
        <w:spacing w:after="0" w:line="240" w:lineRule="auto"/>
        <w:ind w:firstLine="567"/>
        <w:jc w:val="both"/>
        <w:rPr>
          <w:rFonts w:ascii="Times New Roman" w:hAnsi="Times New Roman" w:cs="Times New Roman"/>
          <w:color w:val="000000"/>
          <w:spacing w:val="-7"/>
          <w:sz w:val="28"/>
          <w:szCs w:val="28"/>
        </w:rPr>
      </w:pPr>
      <w:r w:rsidRPr="00C24E55">
        <w:rPr>
          <w:rFonts w:ascii="Times New Roman" w:hAnsi="Times New Roman" w:cs="Times New Roman"/>
          <w:color w:val="000000"/>
          <w:spacing w:val="-7"/>
          <w:sz w:val="28"/>
          <w:szCs w:val="28"/>
        </w:rPr>
        <w:t>-часть 3 решения изложить в следующей редакции:</w:t>
      </w:r>
    </w:p>
    <w:p w:rsidR="00CD6FC4" w:rsidRPr="00C24E55" w:rsidRDefault="00CD6FC4" w:rsidP="00C24E55">
      <w:pPr>
        <w:shd w:val="clear" w:color="auto" w:fill="FFFFFF"/>
        <w:spacing w:after="0" w:line="240" w:lineRule="auto"/>
        <w:ind w:firstLine="567"/>
        <w:jc w:val="both"/>
        <w:rPr>
          <w:rFonts w:ascii="Times New Roman" w:hAnsi="Times New Roman" w:cs="Times New Roman"/>
          <w:color w:val="000000"/>
          <w:spacing w:val="-7"/>
          <w:sz w:val="28"/>
          <w:szCs w:val="28"/>
        </w:rPr>
      </w:pPr>
      <w:r w:rsidRPr="00C24E55">
        <w:rPr>
          <w:rFonts w:ascii="Times New Roman" w:hAnsi="Times New Roman" w:cs="Times New Roman"/>
          <w:color w:val="000000"/>
          <w:spacing w:val="-7"/>
          <w:sz w:val="28"/>
          <w:szCs w:val="28"/>
        </w:rPr>
        <w:t xml:space="preserve">«3. Налогоплательщики-физические лица уплачивают земельный налог в срок, определённый п.1 ст.397 Налогового кодекса Российской Федерации.» </w:t>
      </w:r>
    </w:p>
    <w:p w:rsidR="00CD6FC4" w:rsidRPr="00C24E55" w:rsidRDefault="00CD6FC4" w:rsidP="00C24E55">
      <w:pPr>
        <w:shd w:val="clear" w:color="auto" w:fill="FFFFFF"/>
        <w:spacing w:after="0" w:line="240" w:lineRule="auto"/>
        <w:ind w:firstLine="567"/>
        <w:jc w:val="both"/>
        <w:rPr>
          <w:rFonts w:ascii="Times New Roman" w:hAnsi="Times New Roman" w:cs="Times New Roman"/>
          <w:color w:val="000000"/>
          <w:spacing w:val="-7"/>
          <w:sz w:val="28"/>
          <w:szCs w:val="28"/>
        </w:rPr>
      </w:pPr>
      <w:r w:rsidRPr="00C24E55">
        <w:rPr>
          <w:rFonts w:ascii="Times New Roman" w:hAnsi="Times New Roman" w:cs="Times New Roman"/>
          <w:color w:val="000000"/>
          <w:spacing w:val="-7"/>
          <w:sz w:val="28"/>
          <w:szCs w:val="28"/>
        </w:rPr>
        <w:t>2. Настоящее решение вступает в силу не ранее, чем по истечении одного месяца со дня официального опубликования и не ранее чем с 1 января 2016 года.</w:t>
      </w:r>
    </w:p>
    <w:p w:rsidR="00CD6FC4" w:rsidRPr="00C24E55" w:rsidRDefault="00CD6FC4" w:rsidP="005B5720">
      <w:pPr>
        <w:shd w:val="clear" w:color="auto" w:fill="FFFFFF"/>
        <w:tabs>
          <w:tab w:val="left" w:pos="6005"/>
          <w:tab w:val="left" w:leader="underscore" w:pos="8117"/>
        </w:tabs>
        <w:spacing w:after="0" w:line="240" w:lineRule="auto"/>
        <w:ind w:firstLine="567"/>
        <w:jc w:val="both"/>
        <w:rPr>
          <w:rFonts w:ascii="Times New Roman" w:hAnsi="Times New Roman" w:cs="Times New Roman"/>
        </w:rPr>
      </w:pPr>
      <w:r w:rsidRPr="00C24E55">
        <w:rPr>
          <w:rFonts w:ascii="Times New Roman" w:hAnsi="Times New Roman" w:cs="Times New Roman"/>
          <w:sz w:val="28"/>
          <w:szCs w:val="28"/>
        </w:rPr>
        <w:t>3. Контроль</w:t>
      </w:r>
      <w:r w:rsidRPr="00C24E55">
        <w:rPr>
          <w:rFonts w:ascii="Times New Roman" w:hAnsi="Times New Roman" w:cs="Times New Roman"/>
          <w:b/>
          <w:bCs/>
          <w:sz w:val="28"/>
          <w:szCs w:val="28"/>
        </w:rPr>
        <w:t xml:space="preserve"> </w:t>
      </w:r>
      <w:r w:rsidRPr="00C24E55">
        <w:rPr>
          <w:rFonts w:ascii="Times New Roman" w:hAnsi="Times New Roman" w:cs="Times New Roman"/>
          <w:sz w:val="28"/>
          <w:szCs w:val="28"/>
        </w:rPr>
        <w:t>за исполнением</w:t>
      </w:r>
      <w:r w:rsidRPr="00C24E55">
        <w:rPr>
          <w:rFonts w:ascii="Times New Roman" w:hAnsi="Times New Roman" w:cs="Times New Roman"/>
          <w:spacing w:val="8"/>
          <w:sz w:val="28"/>
          <w:szCs w:val="28"/>
        </w:rPr>
        <w:t xml:space="preserve"> настоящего решения возложить на </w:t>
      </w:r>
      <w:r w:rsidRPr="00C24E55">
        <w:rPr>
          <w:rFonts w:ascii="Times New Roman" w:hAnsi="Times New Roman" w:cs="Times New Roman"/>
          <w:spacing w:val="12"/>
          <w:sz w:val="28"/>
          <w:szCs w:val="28"/>
        </w:rPr>
        <w:t>постоянную комиссию по бюджетам, налогам и собственности (председатель Т.А. Янченко).</w:t>
      </w:r>
      <w:r w:rsidRPr="00C24E55">
        <w:rPr>
          <w:rFonts w:ascii="Times New Roman" w:hAnsi="Times New Roman" w:cs="Times New Roman"/>
        </w:rPr>
        <w:t xml:space="preserve">       </w:t>
      </w:r>
    </w:p>
    <w:p w:rsidR="00CD6FC4" w:rsidRPr="00C24E55" w:rsidRDefault="00CD6FC4" w:rsidP="00C24E55">
      <w:pPr>
        <w:pStyle w:val="21"/>
        <w:spacing w:after="0" w:line="240" w:lineRule="auto"/>
        <w:ind w:left="0"/>
        <w:jc w:val="both"/>
      </w:pPr>
    </w:p>
    <w:p w:rsidR="00CD6FC4" w:rsidRPr="00C24E55" w:rsidRDefault="00CD6FC4" w:rsidP="00C24E55">
      <w:pPr>
        <w:pStyle w:val="21"/>
        <w:spacing w:after="0" w:line="240" w:lineRule="auto"/>
        <w:ind w:left="0"/>
        <w:jc w:val="both"/>
      </w:pPr>
    </w:p>
    <w:p w:rsidR="00CD6FC4" w:rsidRPr="00C24E55" w:rsidRDefault="00CD6FC4" w:rsidP="00C24E55">
      <w:pPr>
        <w:pStyle w:val="21"/>
        <w:spacing w:after="0" w:line="240" w:lineRule="auto"/>
        <w:ind w:left="0"/>
        <w:jc w:val="both"/>
        <w:rPr>
          <w:sz w:val="28"/>
          <w:szCs w:val="28"/>
        </w:rPr>
      </w:pPr>
    </w:p>
    <w:p w:rsidR="00CD6FC4" w:rsidRPr="00C24E55" w:rsidRDefault="00CD6FC4" w:rsidP="00C24E55">
      <w:pPr>
        <w:spacing w:after="0" w:line="240" w:lineRule="auto"/>
        <w:jc w:val="both"/>
        <w:rPr>
          <w:rFonts w:ascii="Times New Roman" w:hAnsi="Times New Roman" w:cs="Times New Roman"/>
          <w:sz w:val="28"/>
          <w:szCs w:val="28"/>
        </w:rPr>
      </w:pPr>
      <w:r w:rsidRPr="00C24E55">
        <w:rPr>
          <w:rFonts w:ascii="Times New Roman" w:hAnsi="Times New Roman" w:cs="Times New Roman"/>
          <w:sz w:val="28"/>
          <w:szCs w:val="28"/>
        </w:rPr>
        <w:t xml:space="preserve">Глава Быстрогорского </w:t>
      </w:r>
    </w:p>
    <w:p w:rsidR="00CD6FC4" w:rsidRPr="00C24E55" w:rsidRDefault="00CD6FC4" w:rsidP="00C24E55">
      <w:pPr>
        <w:autoSpaceDE w:val="0"/>
        <w:spacing w:after="0" w:line="240" w:lineRule="auto"/>
        <w:jc w:val="both"/>
        <w:rPr>
          <w:rFonts w:ascii="Times New Roman" w:hAnsi="Times New Roman" w:cs="Times New Roman"/>
          <w:sz w:val="28"/>
          <w:szCs w:val="28"/>
        </w:rPr>
      </w:pPr>
      <w:r w:rsidRPr="00C24E55">
        <w:rPr>
          <w:rFonts w:ascii="Times New Roman" w:hAnsi="Times New Roman" w:cs="Times New Roman"/>
          <w:sz w:val="28"/>
          <w:szCs w:val="28"/>
        </w:rPr>
        <w:t>сельского поселения                                                                                С.Н. Кутенко</w:t>
      </w:r>
    </w:p>
    <w:p w:rsidR="00CD6FC4" w:rsidRPr="00C24E55" w:rsidRDefault="00CD6FC4" w:rsidP="00C24E55">
      <w:pPr>
        <w:autoSpaceDE w:val="0"/>
        <w:spacing w:after="0" w:line="240" w:lineRule="auto"/>
        <w:jc w:val="both"/>
        <w:rPr>
          <w:rFonts w:ascii="Times New Roman" w:hAnsi="Times New Roman" w:cs="Times New Roman"/>
          <w:sz w:val="24"/>
          <w:szCs w:val="24"/>
        </w:rPr>
      </w:pPr>
      <w:r w:rsidRPr="00C24E55">
        <w:rPr>
          <w:rFonts w:ascii="Times New Roman" w:hAnsi="Times New Roman" w:cs="Times New Roman"/>
          <w:sz w:val="24"/>
          <w:szCs w:val="24"/>
        </w:rPr>
        <w:t>п. Быстрогорский</w:t>
      </w:r>
    </w:p>
    <w:p w:rsidR="00CD6FC4" w:rsidRPr="00C24E55" w:rsidRDefault="00CD6FC4" w:rsidP="00C24E55">
      <w:pPr>
        <w:spacing w:after="0" w:line="240" w:lineRule="auto"/>
        <w:jc w:val="both"/>
        <w:rPr>
          <w:rFonts w:ascii="Times New Roman" w:hAnsi="Times New Roman" w:cs="Times New Roman"/>
          <w:sz w:val="24"/>
          <w:szCs w:val="24"/>
        </w:rPr>
      </w:pPr>
      <w:r w:rsidRPr="00C24E55">
        <w:rPr>
          <w:rFonts w:ascii="Times New Roman" w:hAnsi="Times New Roman" w:cs="Times New Roman"/>
          <w:sz w:val="24"/>
          <w:szCs w:val="24"/>
        </w:rPr>
        <w:t>30.11. 2015 г.</w:t>
      </w:r>
    </w:p>
    <w:p w:rsidR="00CD6FC4" w:rsidRDefault="00CD6FC4" w:rsidP="00C24E55">
      <w:pPr>
        <w:spacing w:after="0" w:line="240" w:lineRule="auto"/>
        <w:jc w:val="both"/>
        <w:rPr>
          <w:rFonts w:ascii="Times New Roman" w:hAnsi="Times New Roman" w:cs="Times New Roman"/>
          <w:sz w:val="24"/>
          <w:szCs w:val="24"/>
        </w:rPr>
      </w:pPr>
      <w:r w:rsidRPr="00C24E55">
        <w:rPr>
          <w:rFonts w:ascii="Times New Roman" w:hAnsi="Times New Roman" w:cs="Times New Roman"/>
          <w:sz w:val="24"/>
          <w:szCs w:val="24"/>
        </w:rPr>
        <w:t xml:space="preserve">№  148 </w:t>
      </w:r>
      <w:r>
        <w:rPr>
          <w:rFonts w:ascii="Times New Roman" w:hAnsi="Times New Roman" w:cs="Times New Roman"/>
          <w:sz w:val="24"/>
          <w:szCs w:val="24"/>
        </w:rPr>
        <w:t>–</w:t>
      </w:r>
      <w:r w:rsidRPr="00C24E55">
        <w:rPr>
          <w:rFonts w:ascii="Times New Roman" w:hAnsi="Times New Roman" w:cs="Times New Roman"/>
          <w:sz w:val="24"/>
          <w:szCs w:val="24"/>
        </w:rPr>
        <w:t xml:space="preserve"> СД</w:t>
      </w:r>
    </w:p>
    <w:p w:rsidR="00CD6FC4" w:rsidRDefault="00CD6FC4" w:rsidP="00C24E55">
      <w:pPr>
        <w:spacing w:after="0" w:line="240" w:lineRule="auto"/>
        <w:jc w:val="both"/>
        <w:rPr>
          <w:rFonts w:ascii="Times New Roman" w:hAnsi="Times New Roman" w:cs="Times New Roman"/>
          <w:sz w:val="24"/>
          <w:szCs w:val="24"/>
        </w:rPr>
      </w:pPr>
    </w:p>
    <w:p w:rsidR="00CD6FC4" w:rsidRPr="00C24E55" w:rsidRDefault="00CD6FC4" w:rsidP="00C24E55">
      <w:pPr>
        <w:spacing w:after="0" w:line="240" w:lineRule="auto"/>
        <w:jc w:val="both"/>
        <w:rPr>
          <w:rFonts w:ascii="Times New Roman" w:hAnsi="Times New Roman" w:cs="Times New Roman"/>
          <w:sz w:val="24"/>
          <w:szCs w:val="24"/>
        </w:rPr>
      </w:pPr>
    </w:p>
    <w:p w:rsidR="00CD6FC4" w:rsidRPr="00C24E55" w:rsidRDefault="00CD6FC4" w:rsidP="00C24E55">
      <w:pPr>
        <w:spacing w:after="0" w:line="240" w:lineRule="auto"/>
        <w:jc w:val="center"/>
        <w:rPr>
          <w:rFonts w:ascii="Times New Roman" w:hAnsi="Times New Roman" w:cs="Times New Roman"/>
          <w:b/>
          <w:bCs/>
          <w:sz w:val="28"/>
          <w:szCs w:val="28"/>
        </w:rPr>
      </w:pPr>
      <w:r w:rsidRPr="00C24E55">
        <w:rPr>
          <w:rFonts w:ascii="Times New Roman" w:hAnsi="Times New Roman" w:cs="Times New Roman"/>
          <w:b/>
          <w:bCs/>
          <w:sz w:val="28"/>
          <w:szCs w:val="28"/>
        </w:rPr>
        <w:t>РЕШЕНИЕ</w:t>
      </w:r>
    </w:p>
    <w:tbl>
      <w:tblPr>
        <w:tblW w:w="5000" w:type="pct"/>
        <w:jc w:val="center"/>
        <w:tblCellSpacing w:w="15" w:type="dxa"/>
        <w:tblCellMar>
          <w:top w:w="15" w:type="dxa"/>
          <w:left w:w="15" w:type="dxa"/>
          <w:bottom w:w="15" w:type="dxa"/>
          <w:right w:w="15" w:type="dxa"/>
        </w:tblCellMar>
        <w:tblLook w:val="0000"/>
      </w:tblPr>
      <w:tblGrid>
        <w:gridCol w:w="5083"/>
        <w:gridCol w:w="4702"/>
      </w:tblGrid>
      <w:tr w:rsidR="00CD6FC4" w:rsidRPr="00C24E55">
        <w:trPr>
          <w:tblCellSpacing w:w="15" w:type="dxa"/>
          <w:jc w:val="center"/>
        </w:trPr>
        <w:tc>
          <w:tcPr>
            <w:tcW w:w="2577" w:type="pct"/>
            <w:vAlign w:val="center"/>
          </w:tcPr>
          <w:p w:rsidR="00CD6FC4" w:rsidRPr="00C24E55" w:rsidRDefault="00CD6FC4" w:rsidP="00C24E55">
            <w:pPr>
              <w:spacing w:after="0" w:line="240" w:lineRule="auto"/>
              <w:ind w:firstLine="709"/>
              <w:jc w:val="both"/>
              <w:rPr>
                <w:rFonts w:ascii="Times New Roman" w:hAnsi="Times New Roman" w:cs="Times New Roman"/>
                <w:b/>
                <w:bCs/>
                <w:sz w:val="28"/>
                <w:szCs w:val="28"/>
              </w:rPr>
            </w:pPr>
          </w:p>
          <w:p w:rsidR="00CD6FC4" w:rsidRPr="00C24E55" w:rsidRDefault="00CD6FC4" w:rsidP="00C24E55">
            <w:pPr>
              <w:spacing w:after="0" w:line="240" w:lineRule="auto"/>
              <w:ind w:firstLine="709"/>
              <w:jc w:val="both"/>
              <w:rPr>
                <w:rFonts w:ascii="Times New Roman" w:hAnsi="Times New Roman" w:cs="Times New Roman"/>
                <w:b/>
                <w:bCs/>
                <w:sz w:val="28"/>
                <w:szCs w:val="28"/>
              </w:rPr>
            </w:pPr>
            <w:r w:rsidRPr="00C24E55">
              <w:rPr>
                <w:rFonts w:ascii="Times New Roman" w:hAnsi="Times New Roman" w:cs="Times New Roman"/>
                <w:b/>
                <w:bCs/>
                <w:sz w:val="28"/>
                <w:szCs w:val="28"/>
              </w:rPr>
              <w:t>Об определении на территории муниципального образования «Быстрогорское сельское поселение» мест, нахождение в которых детей не допускается, поскольку это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tc>
        <w:tc>
          <w:tcPr>
            <w:tcW w:w="2382" w:type="pct"/>
            <w:vAlign w:val="center"/>
          </w:tcPr>
          <w:p w:rsidR="00CD6FC4" w:rsidRPr="00C24E55" w:rsidRDefault="00CD6FC4" w:rsidP="00C24E55">
            <w:pPr>
              <w:spacing w:after="0" w:line="240" w:lineRule="auto"/>
              <w:ind w:firstLine="709"/>
              <w:jc w:val="both"/>
              <w:rPr>
                <w:rFonts w:ascii="Times New Roman" w:hAnsi="Times New Roman" w:cs="Times New Roman"/>
                <w:sz w:val="28"/>
                <w:szCs w:val="28"/>
              </w:rPr>
            </w:pPr>
          </w:p>
        </w:tc>
      </w:tr>
    </w:tbl>
    <w:p w:rsidR="00CD6FC4" w:rsidRPr="00C24E55" w:rsidRDefault="00CD6FC4" w:rsidP="00C24E55">
      <w:pPr>
        <w:pStyle w:val="ConsPlusTitle"/>
        <w:ind w:firstLine="709"/>
        <w:jc w:val="both"/>
        <w:rPr>
          <w:sz w:val="28"/>
          <w:szCs w:val="28"/>
        </w:rPr>
      </w:pPr>
    </w:p>
    <w:tbl>
      <w:tblPr>
        <w:tblW w:w="10726" w:type="dxa"/>
        <w:tblInd w:w="-106" w:type="dxa"/>
        <w:tblLook w:val="01E0"/>
      </w:tblPr>
      <w:tblGrid>
        <w:gridCol w:w="5940"/>
        <w:gridCol w:w="4786"/>
      </w:tblGrid>
      <w:tr w:rsidR="00CD6FC4" w:rsidRPr="00C24E55">
        <w:tc>
          <w:tcPr>
            <w:tcW w:w="5940" w:type="dxa"/>
          </w:tcPr>
          <w:p w:rsidR="00CD6FC4" w:rsidRPr="00C24E55" w:rsidRDefault="00CD6FC4" w:rsidP="00C24E55">
            <w:pPr>
              <w:spacing w:after="0" w:line="240" w:lineRule="auto"/>
              <w:jc w:val="both"/>
              <w:rPr>
                <w:rFonts w:ascii="Times New Roman" w:hAnsi="Times New Roman" w:cs="Times New Roman"/>
                <w:b/>
                <w:bCs/>
                <w:sz w:val="28"/>
                <w:szCs w:val="28"/>
              </w:rPr>
            </w:pPr>
            <w:r w:rsidRPr="00C24E55">
              <w:rPr>
                <w:rFonts w:ascii="Times New Roman" w:hAnsi="Times New Roman" w:cs="Times New Roman"/>
                <w:b/>
                <w:bCs/>
                <w:sz w:val="28"/>
                <w:szCs w:val="28"/>
              </w:rPr>
              <w:t>Принято Собранием депутатов</w:t>
            </w:r>
          </w:p>
          <w:p w:rsidR="00CD6FC4" w:rsidRPr="00C24E55" w:rsidRDefault="00CD6FC4" w:rsidP="00C24E55">
            <w:pPr>
              <w:spacing w:after="0" w:line="240" w:lineRule="auto"/>
              <w:jc w:val="both"/>
              <w:rPr>
                <w:rFonts w:ascii="Times New Roman" w:hAnsi="Times New Roman" w:cs="Times New Roman"/>
                <w:sz w:val="28"/>
                <w:szCs w:val="28"/>
              </w:rPr>
            </w:pPr>
            <w:r w:rsidRPr="00C24E55">
              <w:rPr>
                <w:rFonts w:ascii="Times New Roman" w:hAnsi="Times New Roman" w:cs="Times New Roman"/>
                <w:b/>
                <w:bCs/>
                <w:sz w:val="28"/>
                <w:szCs w:val="28"/>
              </w:rPr>
              <w:t>Быстрогорского сельского поселения</w:t>
            </w:r>
          </w:p>
        </w:tc>
        <w:tc>
          <w:tcPr>
            <w:tcW w:w="4786" w:type="dxa"/>
          </w:tcPr>
          <w:p w:rsidR="00CD6FC4" w:rsidRPr="00C24E55" w:rsidRDefault="00CD6FC4" w:rsidP="00C24E55">
            <w:pPr>
              <w:spacing w:after="0" w:line="240" w:lineRule="auto"/>
              <w:ind w:firstLine="709"/>
              <w:jc w:val="both"/>
              <w:rPr>
                <w:rFonts w:ascii="Times New Roman" w:hAnsi="Times New Roman" w:cs="Times New Roman"/>
                <w:b/>
                <w:bCs/>
                <w:sz w:val="28"/>
                <w:szCs w:val="28"/>
              </w:rPr>
            </w:pPr>
          </w:p>
          <w:p w:rsidR="00CD6FC4" w:rsidRPr="00C24E55" w:rsidRDefault="00CD6FC4" w:rsidP="00C24E55">
            <w:pPr>
              <w:spacing w:after="0" w:line="240" w:lineRule="auto"/>
              <w:ind w:firstLine="709"/>
              <w:jc w:val="both"/>
              <w:rPr>
                <w:rFonts w:ascii="Times New Roman" w:hAnsi="Times New Roman" w:cs="Times New Roman"/>
                <w:b/>
                <w:bCs/>
                <w:sz w:val="28"/>
                <w:szCs w:val="28"/>
              </w:rPr>
            </w:pPr>
            <w:r w:rsidRPr="00C24E55">
              <w:rPr>
                <w:rFonts w:ascii="Times New Roman" w:hAnsi="Times New Roman" w:cs="Times New Roman"/>
                <w:b/>
                <w:bCs/>
                <w:sz w:val="28"/>
                <w:szCs w:val="28"/>
              </w:rPr>
              <w:t xml:space="preserve">   30 ноября 2015 года</w:t>
            </w:r>
          </w:p>
          <w:p w:rsidR="00CD6FC4" w:rsidRPr="00C24E55" w:rsidRDefault="00CD6FC4" w:rsidP="00C24E55">
            <w:pPr>
              <w:spacing w:after="0" w:line="240" w:lineRule="auto"/>
              <w:ind w:firstLine="709"/>
              <w:jc w:val="both"/>
              <w:rPr>
                <w:rFonts w:ascii="Times New Roman" w:hAnsi="Times New Roman" w:cs="Times New Roman"/>
                <w:sz w:val="28"/>
                <w:szCs w:val="28"/>
              </w:rPr>
            </w:pPr>
          </w:p>
        </w:tc>
      </w:tr>
    </w:tbl>
    <w:p w:rsidR="00CD6FC4" w:rsidRPr="00C24E55" w:rsidRDefault="00CD6FC4" w:rsidP="00C24E55">
      <w:pPr>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sz w:val="28"/>
          <w:szCs w:val="28"/>
        </w:rPr>
        <w:t xml:space="preserve">В соответствии с Федеральными законами от 24.07.1998 № 124-ФЗ «Об основных гарантиях прав ребенка в Российской Федерации», от 24.06.1999 г. № 120-ФЗ «Об основах системы профилактики безнадзорности и правонарушений несовершеннолетних», на основании Областного закона Ростовской области от 16 декабря 2009 года № 346-ЗС «О мерах по предупреждению причинения вреда здоровью детей, их физическому, интеллектуальному, психическому, духовному и нравственному развитию», </w:t>
      </w:r>
    </w:p>
    <w:p w:rsidR="00CD6FC4" w:rsidRPr="00C24E55" w:rsidRDefault="00CD6FC4" w:rsidP="00C24E55">
      <w:pPr>
        <w:spacing w:after="0" w:line="240" w:lineRule="auto"/>
        <w:ind w:firstLine="709"/>
        <w:jc w:val="both"/>
        <w:rPr>
          <w:rFonts w:ascii="Times New Roman" w:hAnsi="Times New Roman" w:cs="Times New Roman"/>
          <w:sz w:val="28"/>
          <w:szCs w:val="28"/>
        </w:rPr>
      </w:pPr>
    </w:p>
    <w:p w:rsidR="00CD6FC4" w:rsidRPr="00C24E55" w:rsidRDefault="00CD6FC4" w:rsidP="00C24E55">
      <w:pPr>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sz w:val="28"/>
          <w:szCs w:val="28"/>
        </w:rPr>
        <w:t>1. Определить на территории муниципального образования «Быстрогорское сельское поселение» места:</w:t>
      </w:r>
    </w:p>
    <w:p w:rsidR="00CD6FC4" w:rsidRPr="00C24E55" w:rsidRDefault="00CD6FC4" w:rsidP="00C24E55">
      <w:pPr>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b/>
          <w:bCs/>
          <w:sz w:val="28"/>
          <w:szCs w:val="28"/>
        </w:rPr>
        <w:t>1</w:t>
      </w:r>
      <w:r w:rsidRPr="00C24E55">
        <w:rPr>
          <w:rFonts w:ascii="Times New Roman" w:hAnsi="Times New Roman" w:cs="Times New Roman"/>
          <w:sz w:val="28"/>
          <w:szCs w:val="28"/>
        </w:rPr>
        <w:t xml:space="preserve">.1. нахождение в которых </w:t>
      </w:r>
      <w:r w:rsidRPr="00C24E55">
        <w:rPr>
          <w:rFonts w:ascii="Times New Roman" w:hAnsi="Times New Roman" w:cs="Times New Roman"/>
          <w:b/>
          <w:bCs/>
          <w:sz w:val="28"/>
          <w:szCs w:val="28"/>
        </w:rPr>
        <w:t>детей в ночное время</w:t>
      </w:r>
      <w:r w:rsidRPr="00C24E55">
        <w:rPr>
          <w:rFonts w:ascii="Times New Roman" w:hAnsi="Times New Roman" w:cs="Times New Roman"/>
          <w:sz w:val="28"/>
          <w:szCs w:val="28"/>
        </w:rPr>
        <w:t xml:space="preserve"> </w:t>
      </w:r>
      <w:r w:rsidRPr="00C24E55">
        <w:rPr>
          <w:rFonts w:ascii="Times New Roman" w:hAnsi="Times New Roman" w:cs="Times New Roman"/>
          <w:b/>
          <w:bCs/>
          <w:sz w:val="28"/>
          <w:szCs w:val="28"/>
        </w:rPr>
        <w:t>не допускается</w:t>
      </w:r>
      <w:r w:rsidRPr="00C24E55">
        <w:rPr>
          <w:rFonts w:ascii="Times New Roman" w:hAnsi="Times New Roman" w:cs="Times New Roman"/>
          <w:sz w:val="28"/>
          <w:szCs w:val="28"/>
        </w:rPr>
        <w:t>, поскольку это может причинить вред здоровью детей, их физическому, интеллектуальному, психическому духовному и нравственному развитию- объекты, которые предназначены для реализации услуг в сфере развлечений, досуга и торговли, в которых проведение мероприятий связанных с пропагандой насилия и жестокости, не здорового образа жизни:</w:t>
      </w:r>
    </w:p>
    <w:p w:rsidR="00CD6FC4" w:rsidRPr="00C24E55" w:rsidRDefault="00CD6FC4" w:rsidP="00C24E55">
      <w:pPr>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sz w:val="28"/>
          <w:szCs w:val="28"/>
        </w:rPr>
        <w:t>а) кафе "Кайот";</w:t>
      </w:r>
    </w:p>
    <w:p w:rsidR="00CD6FC4" w:rsidRPr="00C24E55" w:rsidRDefault="00CD6FC4" w:rsidP="00C24E55">
      <w:pPr>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sz w:val="28"/>
          <w:szCs w:val="28"/>
        </w:rPr>
        <w:t>б) закусочная "Лотос";</w:t>
      </w:r>
    </w:p>
    <w:p w:rsidR="00CD6FC4" w:rsidRPr="00C24E55" w:rsidRDefault="00CD6FC4" w:rsidP="00C24E55">
      <w:pPr>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sz w:val="28"/>
          <w:szCs w:val="28"/>
        </w:rPr>
        <w:t>в) закусочная "Каньон".</w:t>
      </w:r>
    </w:p>
    <w:p w:rsidR="00CD6FC4" w:rsidRPr="00C24E55" w:rsidRDefault="00CD6FC4" w:rsidP="00C24E55">
      <w:pPr>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sz w:val="28"/>
          <w:szCs w:val="28"/>
        </w:rPr>
        <w:t xml:space="preserve">1.2. общественные места, в которых </w:t>
      </w:r>
      <w:r w:rsidRPr="00C24E55">
        <w:rPr>
          <w:rFonts w:ascii="Times New Roman" w:hAnsi="Times New Roman" w:cs="Times New Roman"/>
          <w:b/>
          <w:bCs/>
          <w:sz w:val="28"/>
          <w:szCs w:val="28"/>
        </w:rPr>
        <w:t xml:space="preserve">в ночное время не допускается нахождение детей без сопровождения родителей </w:t>
      </w:r>
      <w:r w:rsidRPr="00C24E55">
        <w:rPr>
          <w:rFonts w:ascii="Times New Roman" w:hAnsi="Times New Roman" w:cs="Times New Roman"/>
          <w:sz w:val="28"/>
          <w:szCs w:val="28"/>
        </w:rPr>
        <w:t>(лиц, их заменяющих) или лиц, осуществляющих мероприятия с участием детей:</w:t>
      </w:r>
    </w:p>
    <w:p w:rsidR="00CD6FC4" w:rsidRPr="00C24E55" w:rsidRDefault="00CD6FC4" w:rsidP="00C24E55">
      <w:pPr>
        <w:pStyle w:val="NoSpacing"/>
        <w:ind w:firstLine="709"/>
        <w:jc w:val="both"/>
        <w:rPr>
          <w:rFonts w:ascii="Times New Roman" w:hAnsi="Times New Roman" w:cs="Times New Roman"/>
          <w:sz w:val="28"/>
          <w:szCs w:val="28"/>
        </w:rPr>
      </w:pPr>
      <w:r w:rsidRPr="00C24E55">
        <w:rPr>
          <w:rFonts w:ascii="Times New Roman" w:hAnsi="Times New Roman" w:cs="Times New Roman"/>
          <w:sz w:val="28"/>
          <w:szCs w:val="28"/>
        </w:rPr>
        <w:t>а) улицы, переулки, набережные, площади, проезды, в том числе внутриквартальные проезды, прилегающие территории многоквартирных жилых домов (в том числе детские площадки, спортивные сооружения);</w:t>
      </w:r>
    </w:p>
    <w:p w:rsidR="00CD6FC4" w:rsidRPr="00C24E55" w:rsidRDefault="00CD6FC4" w:rsidP="00C24E55">
      <w:pPr>
        <w:pStyle w:val="NoSpacing"/>
        <w:ind w:firstLine="709"/>
        <w:jc w:val="both"/>
        <w:rPr>
          <w:rFonts w:ascii="Times New Roman" w:hAnsi="Times New Roman" w:cs="Times New Roman"/>
          <w:sz w:val="28"/>
          <w:szCs w:val="28"/>
        </w:rPr>
      </w:pPr>
      <w:r w:rsidRPr="00C24E55">
        <w:rPr>
          <w:rFonts w:ascii="Times New Roman" w:hAnsi="Times New Roman" w:cs="Times New Roman"/>
          <w:sz w:val="28"/>
          <w:szCs w:val="28"/>
        </w:rPr>
        <w:t>б) места общего пользования многоквартирных домов (помещения, не являющиеся частями квартир и предназначенные  для обслуживания более одного помещения в данном доме);</w:t>
      </w:r>
    </w:p>
    <w:p w:rsidR="00CD6FC4" w:rsidRPr="00C24E55" w:rsidRDefault="00CD6FC4" w:rsidP="00C24E55">
      <w:pPr>
        <w:pStyle w:val="NoSpacing"/>
        <w:ind w:firstLine="709"/>
        <w:jc w:val="both"/>
        <w:rPr>
          <w:rFonts w:ascii="Times New Roman" w:hAnsi="Times New Roman" w:cs="Times New Roman"/>
          <w:sz w:val="28"/>
          <w:szCs w:val="28"/>
        </w:rPr>
      </w:pPr>
      <w:r w:rsidRPr="00C24E55">
        <w:rPr>
          <w:rFonts w:ascii="Times New Roman" w:hAnsi="Times New Roman" w:cs="Times New Roman"/>
          <w:sz w:val="28"/>
          <w:szCs w:val="28"/>
        </w:rPr>
        <w:t>в) бесхозяйственные объекты недвижимого имущества, в том числе чердачные, подвальные помещения, крыши и прилегающая к ним территория;</w:t>
      </w:r>
    </w:p>
    <w:p w:rsidR="00CD6FC4" w:rsidRPr="00C24E55" w:rsidRDefault="00CD6FC4" w:rsidP="00C24E55">
      <w:pPr>
        <w:pStyle w:val="NoSpacing"/>
        <w:ind w:firstLine="709"/>
        <w:jc w:val="both"/>
        <w:rPr>
          <w:rFonts w:ascii="Times New Roman" w:hAnsi="Times New Roman" w:cs="Times New Roman"/>
          <w:sz w:val="28"/>
          <w:szCs w:val="28"/>
        </w:rPr>
      </w:pPr>
      <w:r w:rsidRPr="00C24E55">
        <w:rPr>
          <w:rFonts w:ascii="Times New Roman" w:hAnsi="Times New Roman" w:cs="Times New Roman"/>
          <w:sz w:val="28"/>
          <w:szCs w:val="28"/>
        </w:rPr>
        <w:t>г) остановки и прилегающие к ним территории;</w:t>
      </w:r>
    </w:p>
    <w:p w:rsidR="00CD6FC4" w:rsidRPr="00C24E55" w:rsidRDefault="00CD6FC4" w:rsidP="00C24E55">
      <w:pPr>
        <w:pStyle w:val="NoSpacing"/>
        <w:ind w:firstLine="709"/>
        <w:jc w:val="both"/>
        <w:rPr>
          <w:rFonts w:ascii="Times New Roman" w:hAnsi="Times New Roman" w:cs="Times New Roman"/>
          <w:sz w:val="28"/>
          <w:szCs w:val="28"/>
        </w:rPr>
      </w:pPr>
      <w:r w:rsidRPr="00C24E55">
        <w:rPr>
          <w:rFonts w:ascii="Times New Roman" w:hAnsi="Times New Roman" w:cs="Times New Roman"/>
          <w:sz w:val="28"/>
          <w:szCs w:val="28"/>
        </w:rPr>
        <w:t>д) объекты (территория,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услуг в сфере образования, культуры, физической культуры и спорта;</w:t>
      </w:r>
    </w:p>
    <w:p w:rsidR="00CD6FC4" w:rsidRPr="00C24E55" w:rsidRDefault="00CD6FC4" w:rsidP="00C24E55">
      <w:pPr>
        <w:pStyle w:val="NoSpacing"/>
        <w:ind w:firstLine="709"/>
        <w:jc w:val="both"/>
        <w:rPr>
          <w:rFonts w:ascii="Times New Roman" w:hAnsi="Times New Roman" w:cs="Times New Roman"/>
          <w:sz w:val="28"/>
          <w:szCs w:val="28"/>
        </w:rPr>
      </w:pPr>
      <w:r w:rsidRPr="00C24E55">
        <w:rPr>
          <w:rFonts w:ascii="Times New Roman" w:hAnsi="Times New Roman" w:cs="Times New Roman"/>
          <w:sz w:val="28"/>
          <w:szCs w:val="28"/>
        </w:rPr>
        <w:t>е) объекты (территория,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услуг в сфере здравоохранения, розничной торговли лекарственными средствами (в случае если от этого не зависит жизнь и здоровье ребенка или его родственников);</w:t>
      </w:r>
    </w:p>
    <w:p w:rsidR="00CD6FC4" w:rsidRPr="00C24E55" w:rsidRDefault="00CD6FC4" w:rsidP="00C24E55">
      <w:pPr>
        <w:pStyle w:val="NoSpacing"/>
        <w:ind w:firstLine="709"/>
        <w:jc w:val="both"/>
        <w:rPr>
          <w:rFonts w:ascii="Times New Roman" w:hAnsi="Times New Roman" w:cs="Times New Roman"/>
          <w:sz w:val="28"/>
          <w:szCs w:val="28"/>
        </w:rPr>
      </w:pPr>
      <w:r w:rsidRPr="00C24E55">
        <w:rPr>
          <w:rFonts w:ascii="Times New Roman" w:hAnsi="Times New Roman" w:cs="Times New Roman"/>
          <w:sz w:val="28"/>
          <w:szCs w:val="28"/>
        </w:rPr>
        <w:t xml:space="preserve">ж) места отдыха граждан на природе, в том числе водоемы, их берега, мосты; </w:t>
      </w:r>
    </w:p>
    <w:p w:rsidR="00CD6FC4" w:rsidRPr="00C24E55" w:rsidRDefault="00CD6FC4" w:rsidP="00C24E55">
      <w:pPr>
        <w:pStyle w:val="NoSpacing"/>
        <w:ind w:firstLine="709"/>
        <w:jc w:val="both"/>
        <w:rPr>
          <w:rFonts w:ascii="Times New Roman" w:hAnsi="Times New Roman" w:cs="Times New Roman"/>
          <w:sz w:val="28"/>
          <w:szCs w:val="28"/>
        </w:rPr>
      </w:pPr>
      <w:r w:rsidRPr="00C24E55">
        <w:rPr>
          <w:rFonts w:ascii="Times New Roman" w:hAnsi="Times New Roman" w:cs="Times New Roman"/>
          <w:sz w:val="28"/>
          <w:szCs w:val="28"/>
        </w:rPr>
        <w:t>з) объекты (территория, помещения) общественных и религиозных организаций (дом молитвы);</w:t>
      </w:r>
    </w:p>
    <w:p w:rsidR="00CD6FC4" w:rsidRPr="00C24E55" w:rsidRDefault="00CD6FC4" w:rsidP="00C24E55">
      <w:pPr>
        <w:pStyle w:val="NoSpacing"/>
        <w:ind w:firstLine="709"/>
        <w:jc w:val="both"/>
        <w:rPr>
          <w:rFonts w:ascii="Times New Roman" w:hAnsi="Times New Roman" w:cs="Times New Roman"/>
          <w:sz w:val="28"/>
          <w:szCs w:val="28"/>
        </w:rPr>
      </w:pPr>
      <w:r w:rsidRPr="00C24E55">
        <w:rPr>
          <w:rFonts w:ascii="Times New Roman" w:hAnsi="Times New Roman" w:cs="Times New Roman"/>
          <w:sz w:val="28"/>
          <w:szCs w:val="28"/>
        </w:rPr>
        <w:t>и) территории, на которых осуществляется строительство;</w:t>
      </w:r>
    </w:p>
    <w:p w:rsidR="00CD6FC4" w:rsidRPr="00C24E55" w:rsidRDefault="00CD6FC4" w:rsidP="00C24E55">
      <w:pPr>
        <w:pStyle w:val="NoSpacing"/>
        <w:ind w:firstLine="709"/>
        <w:jc w:val="both"/>
        <w:rPr>
          <w:rFonts w:ascii="Times New Roman" w:hAnsi="Times New Roman" w:cs="Times New Roman"/>
          <w:sz w:val="28"/>
          <w:szCs w:val="28"/>
        </w:rPr>
      </w:pPr>
      <w:r w:rsidRPr="00C24E55">
        <w:rPr>
          <w:rFonts w:ascii="Times New Roman" w:hAnsi="Times New Roman" w:cs="Times New Roman"/>
          <w:sz w:val="28"/>
          <w:szCs w:val="28"/>
        </w:rPr>
        <w:t xml:space="preserve">к) объекты и территории общего пользования </w:t>
      </w:r>
      <w:r w:rsidRPr="00C24E55">
        <w:rPr>
          <w:rFonts w:ascii="Times New Roman" w:hAnsi="Times New Roman" w:cs="Times New Roman"/>
          <w:color w:val="000000"/>
          <w:sz w:val="28"/>
          <w:szCs w:val="28"/>
        </w:rPr>
        <w:t xml:space="preserve">Садово-огороднического </w:t>
      </w:r>
      <w:r w:rsidRPr="00C24E55">
        <w:rPr>
          <w:rFonts w:ascii="Times New Roman" w:hAnsi="Times New Roman" w:cs="Times New Roman"/>
          <w:sz w:val="28"/>
          <w:szCs w:val="28"/>
        </w:rPr>
        <w:t>некоммерческого товарищества  «Надежда»;</w:t>
      </w:r>
    </w:p>
    <w:p w:rsidR="00CD6FC4" w:rsidRPr="00C24E55" w:rsidRDefault="00CD6FC4" w:rsidP="00C24E55">
      <w:pPr>
        <w:pStyle w:val="NoSpacing"/>
        <w:ind w:firstLine="709"/>
        <w:jc w:val="both"/>
        <w:rPr>
          <w:rFonts w:ascii="Times New Roman" w:hAnsi="Times New Roman" w:cs="Times New Roman"/>
          <w:sz w:val="28"/>
          <w:szCs w:val="28"/>
        </w:rPr>
      </w:pPr>
      <w:r w:rsidRPr="00C24E55">
        <w:rPr>
          <w:rFonts w:ascii="Times New Roman" w:hAnsi="Times New Roman" w:cs="Times New Roman"/>
          <w:sz w:val="28"/>
          <w:szCs w:val="28"/>
        </w:rPr>
        <w:t>л) территории, прилегающие к памятникам, места погребения (кладбища).</w:t>
      </w:r>
    </w:p>
    <w:p w:rsidR="00CD6FC4" w:rsidRPr="00C24E55" w:rsidRDefault="00CD6FC4" w:rsidP="00C24E55">
      <w:pPr>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sz w:val="28"/>
          <w:szCs w:val="28"/>
        </w:rPr>
        <w:t xml:space="preserve">2. </w:t>
      </w:r>
      <w:r w:rsidRPr="00C24E55">
        <w:rPr>
          <w:rFonts w:ascii="Times New Roman" w:hAnsi="Times New Roman" w:cs="Times New Roman"/>
          <w:b/>
          <w:bCs/>
          <w:sz w:val="28"/>
          <w:szCs w:val="28"/>
        </w:rPr>
        <w:t>В местах, перечисленных в пункте 1.1</w:t>
      </w:r>
      <w:r w:rsidRPr="00C24E55">
        <w:rPr>
          <w:rFonts w:ascii="Times New Roman" w:hAnsi="Times New Roman" w:cs="Times New Roman"/>
          <w:sz w:val="28"/>
          <w:szCs w:val="28"/>
        </w:rPr>
        <w:t xml:space="preserve"> настоящего решения, дети (лица, не достигшие возраста 16 лет) </w:t>
      </w:r>
      <w:r w:rsidRPr="00C24E55">
        <w:rPr>
          <w:rFonts w:ascii="Times New Roman" w:hAnsi="Times New Roman" w:cs="Times New Roman"/>
          <w:b/>
          <w:bCs/>
          <w:sz w:val="28"/>
          <w:szCs w:val="28"/>
          <w:u w:val="single"/>
        </w:rPr>
        <w:t>не могут находиться в ночное время</w:t>
      </w:r>
      <w:r w:rsidRPr="00C24E55">
        <w:rPr>
          <w:rFonts w:ascii="Times New Roman" w:hAnsi="Times New Roman" w:cs="Times New Roman"/>
          <w:sz w:val="28"/>
          <w:szCs w:val="28"/>
        </w:rPr>
        <w:t xml:space="preserve"> (с 22 часов до 6 часов следующего дня) без сопровождения их родителями (лицами, их заменяющими) или лицами, осуществляющими мероприятия с участием детей.</w:t>
      </w:r>
    </w:p>
    <w:p w:rsidR="00CD6FC4" w:rsidRPr="00C24E55" w:rsidRDefault="00CD6FC4" w:rsidP="00C24E55">
      <w:pPr>
        <w:tabs>
          <w:tab w:val="left" w:pos="1800"/>
        </w:tabs>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sz w:val="28"/>
          <w:szCs w:val="28"/>
        </w:rPr>
        <w:t xml:space="preserve">3. </w:t>
      </w:r>
      <w:r w:rsidRPr="00C24E55">
        <w:rPr>
          <w:rFonts w:ascii="Times New Roman" w:hAnsi="Times New Roman" w:cs="Times New Roman"/>
          <w:b/>
          <w:bCs/>
          <w:sz w:val="28"/>
          <w:szCs w:val="28"/>
        </w:rPr>
        <w:t>В местах, перечисленных в пункте 1.2.</w:t>
      </w:r>
      <w:r w:rsidRPr="00C24E55">
        <w:rPr>
          <w:rFonts w:ascii="Times New Roman" w:hAnsi="Times New Roman" w:cs="Times New Roman"/>
          <w:sz w:val="28"/>
          <w:szCs w:val="28"/>
        </w:rPr>
        <w:t xml:space="preserve"> настоящего решения, дети (лица, не достигшие возраста 16 лет) </w:t>
      </w:r>
      <w:r w:rsidRPr="00C24E55">
        <w:rPr>
          <w:rFonts w:ascii="Times New Roman" w:hAnsi="Times New Roman" w:cs="Times New Roman"/>
          <w:b/>
          <w:bCs/>
          <w:sz w:val="28"/>
          <w:szCs w:val="28"/>
          <w:u w:val="single"/>
        </w:rPr>
        <w:t>не могут находиться в ночное время</w:t>
      </w:r>
      <w:r w:rsidRPr="00C24E55">
        <w:rPr>
          <w:rFonts w:ascii="Times New Roman" w:hAnsi="Times New Roman" w:cs="Times New Roman"/>
          <w:sz w:val="28"/>
          <w:szCs w:val="28"/>
        </w:rPr>
        <w:t xml:space="preserve"> (с 22 часов до 6 часов следующего дня) без сопровождения их родителями (лицами, их заменяющими) или лицами, осуществляющими мероприятия с участием детей.</w:t>
      </w:r>
    </w:p>
    <w:p w:rsidR="00CD6FC4" w:rsidRPr="00C24E55" w:rsidRDefault="00CD6FC4" w:rsidP="00C24E55">
      <w:pPr>
        <w:tabs>
          <w:tab w:val="left" w:pos="1800"/>
        </w:tabs>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sz w:val="28"/>
          <w:szCs w:val="28"/>
        </w:rPr>
        <w:t>4. Признать утратившим силу решение Собрания депутатов Быстрогорского сельского поселения № 187-СД от 26.12.2012 г. «Об определении на территории муниципального образования «Быстрогорское сельское поселение» мест, нахождение в которых детей не допускается, поскольку это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CD6FC4" w:rsidRDefault="00CD6FC4" w:rsidP="009D3011">
      <w:pPr>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sz w:val="28"/>
          <w:szCs w:val="28"/>
        </w:rPr>
        <w:t>5. Настоящее решение вступает в силу со дня его официального опубликования в информационном бюллетене Быстрогорского сельского поселения  «Быстрогорский вестник».</w:t>
      </w:r>
    </w:p>
    <w:p w:rsidR="00CD6FC4" w:rsidRPr="00C24E55" w:rsidRDefault="00CD6FC4" w:rsidP="00C24E55">
      <w:pPr>
        <w:spacing w:after="0" w:line="240" w:lineRule="auto"/>
        <w:ind w:firstLine="709"/>
        <w:jc w:val="both"/>
        <w:rPr>
          <w:rFonts w:ascii="Times New Roman" w:hAnsi="Times New Roman" w:cs="Times New Roman"/>
          <w:b/>
          <w:bCs/>
          <w:kern w:val="36"/>
          <w:sz w:val="28"/>
          <w:szCs w:val="28"/>
        </w:rPr>
      </w:pPr>
      <w:r w:rsidRPr="009D3011">
        <w:rPr>
          <w:rFonts w:ascii="Times New Roman" w:hAnsi="Times New Roman" w:cs="Times New Roman"/>
          <w:sz w:val="28"/>
          <w:szCs w:val="28"/>
        </w:rPr>
        <w:t>6. Контроль за исполнением решения возложить на постоянную комиссию по вопросам местного самоуправления, социальной политике и охране общественного порядка, председатель Никулина М.В.</w:t>
      </w:r>
    </w:p>
    <w:p w:rsidR="00CD6FC4" w:rsidRPr="00C24E55" w:rsidRDefault="00CD6FC4" w:rsidP="00C24E55">
      <w:pPr>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sz w:val="28"/>
          <w:szCs w:val="28"/>
        </w:rPr>
        <w:t>Глава Быстрогорского</w:t>
      </w:r>
    </w:p>
    <w:p w:rsidR="00CD6FC4" w:rsidRPr="00C24E55" w:rsidRDefault="00CD6FC4" w:rsidP="00C24E55">
      <w:pPr>
        <w:spacing w:after="0" w:line="240" w:lineRule="auto"/>
        <w:ind w:firstLine="709"/>
        <w:jc w:val="both"/>
        <w:rPr>
          <w:rFonts w:ascii="Times New Roman" w:hAnsi="Times New Roman" w:cs="Times New Roman"/>
        </w:rPr>
      </w:pPr>
      <w:r w:rsidRPr="00C24E55">
        <w:rPr>
          <w:rFonts w:ascii="Times New Roman" w:hAnsi="Times New Roman" w:cs="Times New Roman"/>
          <w:sz w:val="28"/>
          <w:szCs w:val="28"/>
        </w:rPr>
        <w:t>сельского поселения                                                        С. Н. Кутенко</w:t>
      </w:r>
    </w:p>
    <w:p w:rsidR="00CD6FC4" w:rsidRPr="00C24E55" w:rsidRDefault="00CD6FC4" w:rsidP="00C24E55">
      <w:pPr>
        <w:spacing w:after="0" w:line="240" w:lineRule="auto"/>
        <w:ind w:firstLine="709"/>
        <w:jc w:val="both"/>
        <w:rPr>
          <w:rFonts w:ascii="Times New Roman" w:hAnsi="Times New Roman" w:cs="Times New Roman"/>
        </w:rPr>
      </w:pPr>
    </w:p>
    <w:p w:rsidR="00CD6FC4" w:rsidRPr="00C24E55" w:rsidRDefault="00CD6FC4" w:rsidP="00C24E55">
      <w:pPr>
        <w:spacing w:after="0" w:line="240" w:lineRule="auto"/>
        <w:ind w:firstLine="709"/>
        <w:jc w:val="both"/>
        <w:rPr>
          <w:rFonts w:ascii="Times New Roman" w:hAnsi="Times New Roman" w:cs="Times New Roman"/>
        </w:rPr>
      </w:pPr>
      <w:r w:rsidRPr="00C24E55">
        <w:rPr>
          <w:rFonts w:ascii="Times New Roman" w:hAnsi="Times New Roman" w:cs="Times New Roman"/>
        </w:rPr>
        <w:t>п. Быстрогорский</w:t>
      </w:r>
    </w:p>
    <w:p w:rsidR="00CD6FC4" w:rsidRPr="00C24E55" w:rsidRDefault="00CD6FC4" w:rsidP="00C24E55">
      <w:pPr>
        <w:spacing w:after="0" w:line="240" w:lineRule="auto"/>
        <w:ind w:firstLine="709"/>
        <w:jc w:val="both"/>
        <w:rPr>
          <w:rFonts w:ascii="Times New Roman" w:hAnsi="Times New Roman" w:cs="Times New Roman"/>
        </w:rPr>
      </w:pPr>
      <w:r w:rsidRPr="00C24E55">
        <w:rPr>
          <w:rFonts w:ascii="Times New Roman" w:hAnsi="Times New Roman" w:cs="Times New Roman"/>
        </w:rPr>
        <w:t>30 ноября 2015 года</w:t>
      </w:r>
    </w:p>
    <w:p w:rsidR="00CD6FC4" w:rsidRPr="00C24E55" w:rsidRDefault="00CD6FC4" w:rsidP="00C24E55">
      <w:pPr>
        <w:spacing w:after="0" w:line="240" w:lineRule="auto"/>
        <w:ind w:firstLine="709"/>
        <w:jc w:val="both"/>
        <w:rPr>
          <w:rFonts w:ascii="Times New Roman" w:hAnsi="Times New Roman" w:cs="Times New Roman"/>
          <w:sz w:val="28"/>
          <w:szCs w:val="28"/>
        </w:rPr>
      </w:pPr>
      <w:r w:rsidRPr="00C24E55">
        <w:rPr>
          <w:rFonts w:ascii="Times New Roman" w:hAnsi="Times New Roman" w:cs="Times New Roman"/>
        </w:rPr>
        <w:t>№  149-СД</w:t>
      </w:r>
    </w:p>
    <w:p w:rsidR="00CD6FC4" w:rsidRDefault="00CD6FC4" w:rsidP="005A2CB7">
      <w:pPr>
        <w:spacing w:after="0"/>
        <w:rPr>
          <w:rFonts w:ascii="Times New Roman" w:hAnsi="Times New Roman" w:cs="Times New Roman"/>
          <w:b/>
          <w:bCs/>
        </w:rPr>
      </w:pPr>
    </w:p>
    <w:p w:rsidR="00CD6FC4" w:rsidRPr="00C24E55" w:rsidRDefault="00CD6FC4" w:rsidP="00C24E55">
      <w:pPr>
        <w:spacing w:after="0" w:line="240" w:lineRule="auto"/>
        <w:jc w:val="center"/>
        <w:rPr>
          <w:rFonts w:ascii="Times New Roman" w:hAnsi="Times New Roman" w:cs="Times New Roman"/>
          <w:b/>
          <w:bCs/>
          <w:sz w:val="28"/>
          <w:szCs w:val="28"/>
        </w:rPr>
      </w:pPr>
      <w:r w:rsidRPr="00C24E55">
        <w:rPr>
          <w:rFonts w:ascii="Times New Roman" w:hAnsi="Times New Roman" w:cs="Times New Roman"/>
          <w:b/>
          <w:bCs/>
          <w:sz w:val="28"/>
          <w:szCs w:val="28"/>
        </w:rPr>
        <w:t xml:space="preserve">РЕШЕНИЕ </w:t>
      </w:r>
    </w:p>
    <w:p w:rsidR="00CD6FC4" w:rsidRPr="00C24E55" w:rsidRDefault="00CD6FC4" w:rsidP="00C24E55">
      <w:pPr>
        <w:spacing w:after="0" w:line="240" w:lineRule="auto"/>
        <w:jc w:val="center"/>
        <w:rPr>
          <w:rFonts w:ascii="Times New Roman" w:hAnsi="Times New Roman" w:cs="Times New Roman"/>
          <w:sz w:val="20"/>
          <w:szCs w:val="20"/>
        </w:rPr>
      </w:pPr>
    </w:p>
    <w:p w:rsidR="00CD6FC4" w:rsidRPr="00C24E55" w:rsidRDefault="00CD6FC4" w:rsidP="00C24E55">
      <w:pPr>
        <w:spacing w:after="0" w:line="240" w:lineRule="auto"/>
        <w:jc w:val="center"/>
        <w:rPr>
          <w:rFonts w:ascii="Times New Roman" w:hAnsi="Times New Roman" w:cs="Times New Roman"/>
          <w:sz w:val="20"/>
          <w:szCs w:val="20"/>
        </w:rPr>
      </w:pPr>
    </w:p>
    <w:p w:rsidR="00CD6FC4" w:rsidRPr="00C24E55" w:rsidRDefault="00CD6FC4" w:rsidP="00C24E55">
      <w:pPr>
        <w:spacing w:after="0" w:line="240" w:lineRule="auto"/>
        <w:rPr>
          <w:rFonts w:ascii="Times New Roman" w:hAnsi="Times New Roman" w:cs="Times New Roman"/>
          <w:b/>
          <w:bCs/>
          <w:sz w:val="28"/>
          <w:szCs w:val="28"/>
        </w:rPr>
      </w:pPr>
      <w:r w:rsidRPr="00C24E55">
        <w:rPr>
          <w:rFonts w:ascii="Times New Roman" w:hAnsi="Times New Roman" w:cs="Times New Roman"/>
          <w:b/>
          <w:bCs/>
          <w:sz w:val="28"/>
          <w:szCs w:val="28"/>
        </w:rPr>
        <w:t xml:space="preserve">О внесении изменений в </w:t>
      </w:r>
    </w:p>
    <w:tbl>
      <w:tblPr>
        <w:tblW w:w="9967" w:type="dxa"/>
        <w:tblInd w:w="-106" w:type="dxa"/>
        <w:tblLayout w:type="fixed"/>
        <w:tblLook w:val="0000"/>
      </w:tblPr>
      <w:tblGrid>
        <w:gridCol w:w="5181"/>
        <w:gridCol w:w="4786"/>
      </w:tblGrid>
      <w:tr w:rsidR="00CD6FC4" w:rsidRPr="00C24E55">
        <w:tc>
          <w:tcPr>
            <w:tcW w:w="5181" w:type="dxa"/>
          </w:tcPr>
          <w:p w:rsidR="00CD6FC4" w:rsidRPr="00C24E55" w:rsidRDefault="00CD6FC4" w:rsidP="00C24E55">
            <w:pPr>
              <w:snapToGrid w:val="0"/>
              <w:spacing w:after="0" w:line="240" w:lineRule="auto"/>
              <w:rPr>
                <w:rFonts w:ascii="Times New Roman" w:hAnsi="Times New Roman" w:cs="Times New Roman"/>
                <w:b/>
                <w:bCs/>
                <w:sz w:val="28"/>
                <w:szCs w:val="28"/>
              </w:rPr>
            </w:pPr>
            <w:r w:rsidRPr="00C24E55">
              <w:rPr>
                <w:rFonts w:ascii="Times New Roman" w:hAnsi="Times New Roman" w:cs="Times New Roman"/>
                <w:b/>
                <w:bCs/>
                <w:sz w:val="28"/>
                <w:szCs w:val="28"/>
              </w:rPr>
              <w:t xml:space="preserve">решение Собрания </w:t>
            </w:r>
            <w:r w:rsidRPr="00C24E55">
              <w:rPr>
                <w:rFonts w:ascii="Times New Roman" w:hAnsi="Times New Roman" w:cs="Times New Roman"/>
                <w:sz w:val="28"/>
                <w:szCs w:val="28"/>
              </w:rPr>
              <w:t xml:space="preserve"> </w:t>
            </w:r>
            <w:r w:rsidRPr="00C24E55">
              <w:rPr>
                <w:rFonts w:ascii="Times New Roman" w:hAnsi="Times New Roman" w:cs="Times New Roman"/>
                <w:b/>
                <w:bCs/>
                <w:sz w:val="28"/>
                <w:szCs w:val="28"/>
              </w:rPr>
              <w:t xml:space="preserve">депутатов Быстрогорского  сельского </w:t>
            </w:r>
          </w:p>
          <w:p w:rsidR="00CD6FC4" w:rsidRPr="00C24E55" w:rsidRDefault="00CD6FC4" w:rsidP="00C24E55">
            <w:pPr>
              <w:snapToGrid w:val="0"/>
              <w:spacing w:after="0" w:line="240" w:lineRule="auto"/>
              <w:rPr>
                <w:rFonts w:ascii="Times New Roman" w:hAnsi="Times New Roman" w:cs="Times New Roman"/>
                <w:b/>
                <w:bCs/>
                <w:sz w:val="28"/>
                <w:szCs w:val="28"/>
              </w:rPr>
            </w:pPr>
            <w:r w:rsidRPr="00C24E55">
              <w:rPr>
                <w:rFonts w:ascii="Times New Roman" w:hAnsi="Times New Roman" w:cs="Times New Roman"/>
                <w:b/>
                <w:bCs/>
                <w:sz w:val="28"/>
                <w:szCs w:val="28"/>
              </w:rPr>
              <w:t xml:space="preserve">поселения от 17.02.2015 г. № 116-СД </w:t>
            </w:r>
          </w:p>
          <w:p w:rsidR="00CD6FC4" w:rsidRPr="00C24E55" w:rsidRDefault="00CD6FC4" w:rsidP="00C24E55">
            <w:pPr>
              <w:snapToGrid w:val="0"/>
              <w:spacing w:after="0" w:line="240" w:lineRule="auto"/>
              <w:rPr>
                <w:rFonts w:ascii="Times New Roman" w:hAnsi="Times New Roman" w:cs="Times New Roman"/>
                <w:b/>
                <w:bCs/>
                <w:sz w:val="28"/>
                <w:szCs w:val="28"/>
              </w:rPr>
            </w:pPr>
            <w:r w:rsidRPr="00C24E55">
              <w:rPr>
                <w:rFonts w:ascii="Times New Roman" w:hAnsi="Times New Roman" w:cs="Times New Roman"/>
                <w:b/>
                <w:bCs/>
                <w:sz w:val="28"/>
                <w:szCs w:val="28"/>
              </w:rPr>
              <w:t>«Об утверждении Правил присвоения, изменения и аннулирования адресов на территории Быстрогорского сельского поселения »</w:t>
            </w:r>
          </w:p>
          <w:p w:rsidR="00CD6FC4" w:rsidRPr="00C24E55" w:rsidRDefault="00CD6FC4" w:rsidP="00C24E55">
            <w:pPr>
              <w:snapToGrid w:val="0"/>
              <w:spacing w:after="0" w:line="240" w:lineRule="auto"/>
              <w:rPr>
                <w:rFonts w:ascii="Times New Roman" w:hAnsi="Times New Roman" w:cs="Times New Roman"/>
                <w:sz w:val="28"/>
                <w:szCs w:val="28"/>
              </w:rPr>
            </w:pPr>
          </w:p>
          <w:p w:rsidR="00CD6FC4" w:rsidRPr="00C24E55" w:rsidRDefault="00CD6FC4" w:rsidP="00C24E55">
            <w:pPr>
              <w:snapToGrid w:val="0"/>
              <w:spacing w:after="0" w:line="240" w:lineRule="auto"/>
              <w:rPr>
                <w:rFonts w:ascii="Times New Roman" w:hAnsi="Times New Roman" w:cs="Times New Roman"/>
                <w:sz w:val="28"/>
                <w:szCs w:val="28"/>
              </w:rPr>
            </w:pPr>
            <w:r w:rsidRPr="00C24E55">
              <w:rPr>
                <w:rFonts w:ascii="Times New Roman" w:hAnsi="Times New Roman" w:cs="Times New Roman"/>
                <w:sz w:val="28"/>
                <w:szCs w:val="28"/>
              </w:rPr>
              <w:t>Принято Собранием депутатов</w:t>
            </w:r>
          </w:p>
          <w:p w:rsidR="00CD6FC4" w:rsidRPr="00C24E55" w:rsidRDefault="00CD6FC4" w:rsidP="00C24E55">
            <w:pPr>
              <w:snapToGrid w:val="0"/>
              <w:spacing w:after="0" w:line="240" w:lineRule="auto"/>
              <w:rPr>
                <w:rFonts w:ascii="Times New Roman" w:hAnsi="Times New Roman" w:cs="Times New Roman"/>
                <w:sz w:val="28"/>
                <w:szCs w:val="28"/>
              </w:rPr>
            </w:pPr>
            <w:r w:rsidRPr="00C24E55">
              <w:rPr>
                <w:rFonts w:ascii="Times New Roman" w:hAnsi="Times New Roman" w:cs="Times New Roman"/>
                <w:sz w:val="28"/>
                <w:szCs w:val="28"/>
              </w:rPr>
              <w:t>Быстрогорского сельского поселения</w:t>
            </w:r>
          </w:p>
          <w:p w:rsidR="00CD6FC4" w:rsidRPr="00C24E55" w:rsidRDefault="00CD6FC4" w:rsidP="00C24E55">
            <w:pPr>
              <w:snapToGrid w:val="0"/>
              <w:spacing w:after="0" w:line="240" w:lineRule="auto"/>
              <w:rPr>
                <w:rFonts w:ascii="Times New Roman" w:hAnsi="Times New Roman" w:cs="Times New Roman"/>
                <w:b/>
                <w:bCs/>
                <w:sz w:val="28"/>
                <w:szCs w:val="28"/>
              </w:rPr>
            </w:pPr>
          </w:p>
        </w:tc>
        <w:tc>
          <w:tcPr>
            <w:tcW w:w="4786" w:type="dxa"/>
          </w:tcPr>
          <w:p w:rsidR="00CD6FC4" w:rsidRPr="00C24E55" w:rsidRDefault="00CD6FC4" w:rsidP="00C24E55">
            <w:pPr>
              <w:snapToGrid w:val="0"/>
              <w:spacing w:after="0" w:line="240" w:lineRule="auto"/>
              <w:jc w:val="both"/>
              <w:rPr>
                <w:rFonts w:ascii="Times New Roman" w:hAnsi="Times New Roman" w:cs="Times New Roman"/>
                <w:sz w:val="28"/>
                <w:szCs w:val="28"/>
              </w:rPr>
            </w:pPr>
          </w:p>
          <w:p w:rsidR="00CD6FC4" w:rsidRPr="00C24E55" w:rsidRDefault="00CD6FC4" w:rsidP="00C24E55">
            <w:pPr>
              <w:spacing w:after="0" w:line="240" w:lineRule="auto"/>
              <w:jc w:val="right"/>
              <w:rPr>
                <w:rFonts w:ascii="Times New Roman" w:hAnsi="Times New Roman" w:cs="Times New Roman"/>
                <w:b/>
                <w:bCs/>
                <w:sz w:val="28"/>
                <w:szCs w:val="28"/>
              </w:rPr>
            </w:pPr>
          </w:p>
          <w:p w:rsidR="00CD6FC4" w:rsidRPr="00C24E55" w:rsidRDefault="00CD6FC4" w:rsidP="00C24E55">
            <w:pPr>
              <w:spacing w:after="0" w:line="240" w:lineRule="auto"/>
              <w:jc w:val="right"/>
              <w:rPr>
                <w:rFonts w:ascii="Times New Roman" w:hAnsi="Times New Roman" w:cs="Times New Roman"/>
                <w:b/>
                <w:bCs/>
                <w:sz w:val="28"/>
                <w:szCs w:val="28"/>
              </w:rPr>
            </w:pPr>
          </w:p>
          <w:p w:rsidR="00CD6FC4" w:rsidRPr="00C24E55" w:rsidRDefault="00CD6FC4" w:rsidP="00C24E55">
            <w:pPr>
              <w:spacing w:after="0" w:line="240" w:lineRule="auto"/>
              <w:jc w:val="right"/>
              <w:rPr>
                <w:rFonts w:ascii="Times New Roman" w:hAnsi="Times New Roman" w:cs="Times New Roman"/>
                <w:b/>
                <w:bCs/>
                <w:sz w:val="28"/>
                <w:szCs w:val="28"/>
              </w:rPr>
            </w:pPr>
          </w:p>
          <w:p w:rsidR="00CD6FC4" w:rsidRPr="00C24E55" w:rsidRDefault="00CD6FC4" w:rsidP="00C24E55">
            <w:pPr>
              <w:spacing w:after="0" w:line="240" w:lineRule="auto"/>
              <w:jc w:val="right"/>
              <w:rPr>
                <w:rFonts w:ascii="Times New Roman" w:hAnsi="Times New Roman" w:cs="Times New Roman"/>
                <w:b/>
                <w:bCs/>
                <w:sz w:val="28"/>
                <w:szCs w:val="28"/>
              </w:rPr>
            </w:pPr>
          </w:p>
          <w:p w:rsidR="00CD6FC4" w:rsidRPr="00C24E55" w:rsidRDefault="00CD6FC4" w:rsidP="00C24E55">
            <w:pPr>
              <w:spacing w:after="0" w:line="240" w:lineRule="auto"/>
              <w:jc w:val="right"/>
              <w:rPr>
                <w:rFonts w:ascii="Times New Roman" w:hAnsi="Times New Roman" w:cs="Times New Roman"/>
                <w:b/>
                <w:bCs/>
                <w:sz w:val="28"/>
                <w:szCs w:val="28"/>
              </w:rPr>
            </w:pPr>
          </w:p>
          <w:p w:rsidR="00CD6FC4" w:rsidRPr="00C24E55" w:rsidRDefault="00CD6FC4" w:rsidP="00C24E55">
            <w:pPr>
              <w:spacing w:after="0" w:line="240" w:lineRule="auto"/>
              <w:jc w:val="right"/>
              <w:rPr>
                <w:rFonts w:ascii="Times New Roman" w:hAnsi="Times New Roman" w:cs="Times New Roman"/>
                <w:sz w:val="28"/>
                <w:szCs w:val="28"/>
              </w:rPr>
            </w:pPr>
          </w:p>
          <w:p w:rsidR="00CD6FC4" w:rsidRPr="00C24E55" w:rsidRDefault="00CD6FC4" w:rsidP="00C24E55">
            <w:pPr>
              <w:spacing w:after="0" w:line="240" w:lineRule="auto"/>
              <w:jc w:val="right"/>
              <w:rPr>
                <w:rFonts w:ascii="Times New Roman" w:hAnsi="Times New Roman" w:cs="Times New Roman"/>
                <w:sz w:val="28"/>
                <w:szCs w:val="28"/>
              </w:rPr>
            </w:pPr>
          </w:p>
          <w:p w:rsidR="00CD6FC4" w:rsidRPr="00C24E55" w:rsidRDefault="00CD6FC4" w:rsidP="00C24E55">
            <w:pPr>
              <w:spacing w:after="0" w:line="240" w:lineRule="auto"/>
              <w:jc w:val="right"/>
              <w:rPr>
                <w:rFonts w:ascii="Times New Roman" w:hAnsi="Times New Roman" w:cs="Times New Roman"/>
                <w:sz w:val="28"/>
                <w:szCs w:val="28"/>
              </w:rPr>
            </w:pPr>
          </w:p>
          <w:p w:rsidR="00CD6FC4" w:rsidRPr="00C24E55" w:rsidRDefault="00CD6FC4" w:rsidP="00C24E55">
            <w:pPr>
              <w:spacing w:after="0" w:line="240" w:lineRule="auto"/>
              <w:jc w:val="right"/>
              <w:rPr>
                <w:rFonts w:ascii="Times New Roman" w:hAnsi="Times New Roman" w:cs="Times New Roman"/>
                <w:sz w:val="28"/>
                <w:szCs w:val="28"/>
              </w:rPr>
            </w:pPr>
            <w:r w:rsidRPr="00C24E55">
              <w:rPr>
                <w:rFonts w:ascii="Times New Roman" w:hAnsi="Times New Roman" w:cs="Times New Roman"/>
                <w:sz w:val="28"/>
                <w:szCs w:val="28"/>
              </w:rPr>
              <w:t>30 ноября  2015  года</w:t>
            </w:r>
          </w:p>
        </w:tc>
      </w:tr>
    </w:tbl>
    <w:p w:rsidR="00CD6FC4" w:rsidRPr="00C24E55" w:rsidRDefault="00CD6FC4" w:rsidP="00C24E55">
      <w:pPr>
        <w:spacing w:after="0" w:line="240" w:lineRule="auto"/>
        <w:rPr>
          <w:rFonts w:ascii="Times New Roman" w:hAnsi="Times New Roman" w:cs="Times New Roman"/>
        </w:rPr>
      </w:pPr>
    </w:p>
    <w:p w:rsidR="00CD6FC4" w:rsidRPr="00C24E55" w:rsidRDefault="00CD6FC4" w:rsidP="00C24E55">
      <w:pPr>
        <w:pStyle w:val="ConsPlusNormal"/>
        <w:jc w:val="both"/>
        <w:rPr>
          <w:rFonts w:ascii="Times New Roman" w:hAnsi="Times New Roman" w:cs="Times New Roman"/>
          <w:sz w:val="28"/>
          <w:szCs w:val="28"/>
        </w:rPr>
      </w:pPr>
      <w:r w:rsidRPr="00C24E55">
        <w:rPr>
          <w:rFonts w:ascii="Times New Roman" w:hAnsi="Times New Roman" w:cs="Times New Roman"/>
          <w:sz w:val="28"/>
          <w:szCs w:val="28"/>
        </w:rPr>
        <w:t>В соответствии с постановлением Правительства РФ от 12.08.2015 г. №832 «О внесении изменений в Правила присвоения, изменения и аннулирования адресов», в целях приведения нормативно- правовых актов в соответствии с действующим законодательством:</w:t>
      </w:r>
    </w:p>
    <w:p w:rsidR="00CD6FC4" w:rsidRPr="00C24E55" w:rsidRDefault="00CD6FC4" w:rsidP="00C24E55">
      <w:pPr>
        <w:pStyle w:val="ConsPlusNormal"/>
        <w:ind w:firstLine="567"/>
        <w:jc w:val="both"/>
        <w:rPr>
          <w:rFonts w:ascii="Times New Roman" w:hAnsi="Times New Roman" w:cs="Times New Roman"/>
          <w:sz w:val="28"/>
          <w:szCs w:val="28"/>
        </w:rPr>
      </w:pPr>
      <w:r w:rsidRPr="00C24E55">
        <w:rPr>
          <w:rFonts w:ascii="Times New Roman" w:hAnsi="Times New Roman" w:cs="Times New Roman"/>
          <w:sz w:val="28"/>
          <w:szCs w:val="28"/>
        </w:rPr>
        <w:t xml:space="preserve"> 1. Внести изменения в  решение Собрания депутатов Быстрогорского сельского поселения от 17.02.2015 г. «Об утверждении Правил присвоения, изменения и аннулирования адресов на территории Быстрогорского сельского поселения», изложив подпункты «г» и «д» пункта 48 Правил присвоения, изменения и аннулирования адресов в  следующей редакции:</w:t>
      </w:r>
    </w:p>
    <w:p w:rsidR="00CD6FC4" w:rsidRPr="00C24E55" w:rsidRDefault="00CD6FC4" w:rsidP="00C24E55">
      <w:pPr>
        <w:pStyle w:val="3"/>
        <w:shd w:val="clear" w:color="auto" w:fill="auto"/>
        <w:tabs>
          <w:tab w:val="left" w:pos="357"/>
        </w:tabs>
        <w:spacing w:after="0" w:line="240" w:lineRule="auto"/>
        <w:jc w:val="both"/>
        <w:rPr>
          <w:rFonts w:ascii="Times New Roman" w:hAnsi="Times New Roman" w:cs="Times New Roman"/>
        </w:rPr>
      </w:pPr>
      <w:r w:rsidRPr="00C24E55">
        <w:rPr>
          <w:rFonts w:ascii="Times New Roman" w:hAnsi="Times New Roman" w:cs="Times New Roman"/>
          <w:color w:val="000000"/>
          <w:spacing w:val="-7"/>
        </w:rPr>
        <w:t xml:space="preserve"> «г) городское </w:t>
      </w:r>
      <w:r w:rsidRPr="00C24E55">
        <w:rPr>
          <w:rFonts w:ascii="Times New Roman" w:hAnsi="Times New Roman" w:cs="Times New Roman"/>
        </w:rPr>
        <w:t>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CD6FC4" w:rsidRPr="00C24E55" w:rsidRDefault="00CD6FC4" w:rsidP="00C24E55">
      <w:pPr>
        <w:spacing w:after="0" w:line="240" w:lineRule="auto"/>
        <w:rPr>
          <w:rFonts w:ascii="Times New Roman" w:hAnsi="Times New Roman" w:cs="Times New Roman"/>
          <w:sz w:val="28"/>
          <w:szCs w:val="28"/>
        </w:rPr>
      </w:pPr>
      <w:r w:rsidRPr="00C24E55">
        <w:rPr>
          <w:rFonts w:ascii="Times New Roman" w:hAnsi="Times New Roman" w:cs="Times New Roman"/>
          <w:sz w:val="28"/>
          <w:szCs w:val="28"/>
        </w:rPr>
        <w:t xml:space="preserve">     д)</w:t>
      </w:r>
      <w:r w:rsidRPr="00C24E55">
        <w:rPr>
          <w:rFonts w:ascii="Times New Roman" w:hAnsi="Times New Roman" w:cs="Times New Roman"/>
          <w:sz w:val="28"/>
          <w:szCs w:val="28"/>
        </w:rPr>
        <w:tab/>
        <w:t>населенный пункт ( за исключением объектов адресации, расположенных вне границ населенных пунктов).»</w:t>
      </w:r>
    </w:p>
    <w:p w:rsidR="00CD6FC4" w:rsidRPr="00C24E55" w:rsidRDefault="00CD6FC4" w:rsidP="00C24E55">
      <w:pPr>
        <w:shd w:val="clear" w:color="auto" w:fill="FFFFFF"/>
        <w:spacing w:after="0" w:line="240" w:lineRule="auto"/>
        <w:ind w:firstLine="567"/>
        <w:jc w:val="both"/>
        <w:rPr>
          <w:rFonts w:ascii="Times New Roman" w:hAnsi="Times New Roman" w:cs="Times New Roman"/>
          <w:color w:val="000000"/>
          <w:spacing w:val="-7"/>
          <w:sz w:val="28"/>
          <w:szCs w:val="28"/>
        </w:rPr>
      </w:pPr>
      <w:r w:rsidRPr="00C24E55">
        <w:rPr>
          <w:rFonts w:ascii="Times New Roman" w:hAnsi="Times New Roman" w:cs="Times New Roman"/>
          <w:color w:val="000000"/>
          <w:spacing w:val="-7"/>
          <w:sz w:val="28"/>
          <w:szCs w:val="28"/>
        </w:rPr>
        <w:t xml:space="preserve">2. Настоящее решение вступает в силу со дня его официального обнародования. </w:t>
      </w:r>
    </w:p>
    <w:p w:rsidR="00CD6FC4" w:rsidRPr="00C24E55" w:rsidRDefault="00CD6FC4" w:rsidP="00C24E55">
      <w:pPr>
        <w:shd w:val="clear" w:color="auto" w:fill="FFFFFF"/>
        <w:tabs>
          <w:tab w:val="left" w:pos="6005"/>
          <w:tab w:val="left" w:leader="underscore" w:pos="8117"/>
        </w:tabs>
        <w:spacing w:after="0" w:line="240" w:lineRule="auto"/>
        <w:ind w:firstLine="567"/>
        <w:jc w:val="both"/>
        <w:rPr>
          <w:rFonts w:ascii="Times New Roman" w:hAnsi="Times New Roman" w:cs="Times New Roman"/>
          <w:spacing w:val="12"/>
          <w:sz w:val="28"/>
          <w:szCs w:val="28"/>
        </w:rPr>
      </w:pPr>
      <w:r w:rsidRPr="00C24E55">
        <w:rPr>
          <w:rFonts w:ascii="Times New Roman" w:hAnsi="Times New Roman" w:cs="Times New Roman"/>
          <w:sz w:val="28"/>
          <w:szCs w:val="28"/>
        </w:rPr>
        <w:t>3. Контроль</w:t>
      </w:r>
      <w:r w:rsidRPr="00C24E55">
        <w:rPr>
          <w:rFonts w:ascii="Times New Roman" w:hAnsi="Times New Roman" w:cs="Times New Roman"/>
          <w:b/>
          <w:bCs/>
          <w:sz w:val="28"/>
          <w:szCs w:val="28"/>
        </w:rPr>
        <w:t xml:space="preserve"> </w:t>
      </w:r>
      <w:r w:rsidRPr="00C24E55">
        <w:rPr>
          <w:rFonts w:ascii="Times New Roman" w:hAnsi="Times New Roman" w:cs="Times New Roman"/>
          <w:sz w:val="28"/>
          <w:szCs w:val="28"/>
        </w:rPr>
        <w:t>за исполнением</w:t>
      </w:r>
      <w:r w:rsidRPr="00C24E55">
        <w:rPr>
          <w:rFonts w:ascii="Times New Roman" w:hAnsi="Times New Roman" w:cs="Times New Roman"/>
          <w:spacing w:val="8"/>
          <w:sz w:val="28"/>
          <w:szCs w:val="28"/>
        </w:rPr>
        <w:t xml:space="preserve"> настоящего решения возложить на </w:t>
      </w:r>
      <w:r w:rsidRPr="00C24E55">
        <w:rPr>
          <w:rFonts w:ascii="Times New Roman" w:hAnsi="Times New Roman" w:cs="Times New Roman"/>
          <w:spacing w:val="12"/>
          <w:sz w:val="28"/>
          <w:szCs w:val="28"/>
        </w:rPr>
        <w:t>постоянную комиссию по бюджетам, налогам и собственности (председатель Т.А. Янченко).</w:t>
      </w:r>
    </w:p>
    <w:p w:rsidR="00CD6FC4" w:rsidRPr="00C24E55" w:rsidRDefault="00CD6FC4" w:rsidP="00C24E55">
      <w:pPr>
        <w:pStyle w:val="21"/>
        <w:spacing w:after="0" w:line="240" w:lineRule="auto"/>
        <w:ind w:left="0"/>
        <w:jc w:val="both"/>
      </w:pPr>
      <w:r w:rsidRPr="00C24E55">
        <w:t xml:space="preserve">        </w:t>
      </w:r>
    </w:p>
    <w:p w:rsidR="00CD6FC4" w:rsidRPr="00C24E55" w:rsidRDefault="00CD6FC4" w:rsidP="00C24E55">
      <w:pPr>
        <w:spacing w:after="0" w:line="240" w:lineRule="auto"/>
        <w:jc w:val="both"/>
        <w:rPr>
          <w:rFonts w:ascii="Times New Roman" w:hAnsi="Times New Roman" w:cs="Times New Roman"/>
          <w:sz w:val="28"/>
          <w:szCs w:val="28"/>
        </w:rPr>
      </w:pPr>
      <w:r w:rsidRPr="00C24E55">
        <w:rPr>
          <w:rFonts w:ascii="Times New Roman" w:hAnsi="Times New Roman" w:cs="Times New Roman"/>
          <w:sz w:val="28"/>
          <w:szCs w:val="28"/>
        </w:rPr>
        <w:t xml:space="preserve">Глава Быстрогорского </w:t>
      </w:r>
    </w:p>
    <w:p w:rsidR="00CD6FC4" w:rsidRPr="00C24E55" w:rsidRDefault="00CD6FC4" w:rsidP="00C24E55">
      <w:pPr>
        <w:autoSpaceDE w:val="0"/>
        <w:spacing w:after="0" w:line="240" w:lineRule="auto"/>
        <w:jc w:val="both"/>
        <w:rPr>
          <w:rFonts w:ascii="Times New Roman" w:hAnsi="Times New Roman" w:cs="Times New Roman"/>
          <w:sz w:val="28"/>
          <w:szCs w:val="28"/>
        </w:rPr>
      </w:pPr>
      <w:r w:rsidRPr="00C24E55">
        <w:rPr>
          <w:rFonts w:ascii="Times New Roman" w:hAnsi="Times New Roman" w:cs="Times New Roman"/>
          <w:sz w:val="28"/>
          <w:szCs w:val="28"/>
        </w:rPr>
        <w:t>сельского поселения                                                                                С.Н. Кутенко</w:t>
      </w:r>
    </w:p>
    <w:p w:rsidR="00CD6FC4" w:rsidRPr="00C24E55" w:rsidRDefault="00CD6FC4" w:rsidP="00C24E55">
      <w:pPr>
        <w:autoSpaceDE w:val="0"/>
        <w:spacing w:after="0" w:line="240" w:lineRule="auto"/>
        <w:jc w:val="both"/>
        <w:rPr>
          <w:rFonts w:ascii="Times New Roman" w:hAnsi="Times New Roman" w:cs="Times New Roman"/>
        </w:rPr>
      </w:pPr>
    </w:p>
    <w:p w:rsidR="00CD6FC4" w:rsidRPr="00C24E55" w:rsidRDefault="00CD6FC4" w:rsidP="00C24E55">
      <w:pPr>
        <w:autoSpaceDE w:val="0"/>
        <w:spacing w:after="0" w:line="240" w:lineRule="auto"/>
        <w:jc w:val="both"/>
        <w:rPr>
          <w:rFonts w:ascii="Times New Roman" w:hAnsi="Times New Roman" w:cs="Times New Roman"/>
          <w:sz w:val="28"/>
          <w:szCs w:val="28"/>
        </w:rPr>
      </w:pPr>
      <w:r w:rsidRPr="00C24E55">
        <w:rPr>
          <w:rFonts w:ascii="Times New Roman" w:hAnsi="Times New Roman" w:cs="Times New Roman"/>
          <w:sz w:val="28"/>
          <w:szCs w:val="28"/>
        </w:rPr>
        <w:t>п. Быстрогорский</w:t>
      </w:r>
    </w:p>
    <w:p w:rsidR="00CD6FC4" w:rsidRPr="00C24E55" w:rsidRDefault="00CD6FC4" w:rsidP="00C24E55">
      <w:pPr>
        <w:spacing w:after="0" w:line="240" w:lineRule="auto"/>
        <w:jc w:val="both"/>
        <w:rPr>
          <w:rFonts w:ascii="Times New Roman" w:hAnsi="Times New Roman" w:cs="Times New Roman"/>
          <w:sz w:val="28"/>
          <w:szCs w:val="28"/>
        </w:rPr>
      </w:pPr>
      <w:r w:rsidRPr="00C24E55">
        <w:rPr>
          <w:rFonts w:ascii="Times New Roman" w:hAnsi="Times New Roman" w:cs="Times New Roman"/>
          <w:sz w:val="28"/>
          <w:szCs w:val="28"/>
        </w:rPr>
        <w:t>30.11. 2015 г.</w:t>
      </w:r>
    </w:p>
    <w:p w:rsidR="00CD6FC4" w:rsidRPr="00C24E55" w:rsidRDefault="00CD6FC4" w:rsidP="00C24E55">
      <w:pPr>
        <w:spacing w:after="0" w:line="240" w:lineRule="auto"/>
        <w:jc w:val="both"/>
        <w:rPr>
          <w:rFonts w:ascii="Times New Roman" w:hAnsi="Times New Roman" w:cs="Times New Roman"/>
          <w:sz w:val="28"/>
          <w:szCs w:val="28"/>
        </w:rPr>
      </w:pPr>
      <w:r w:rsidRPr="00C24E55">
        <w:rPr>
          <w:rFonts w:ascii="Times New Roman" w:hAnsi="Times New Roman" w:cs="Times New Roman"/>
          <w:sz w:val="28"/>
          <w:szCs w:val="28"/>
        </w:rPr>
        <w:t>№  15</w:t>
      </w:r>
      <w:r>
        <w:rPr>
          <w:rFonts w:ascii="Times New Roman" w:hAnsi="Times New Roman" w:cs="Times New Roman"/>
          <w:sz w:val="28"/>
          <w:szCs w:val="28"/>
        </w:rPr>
        <w:t>2</w:t>
      </w:r>
      <w:r w:rsidRPr="00C24E55">
        <w:rPr>
          <w:rFonts w:ascii="Times New Roman" w:hAnsi="Times New Roman" w:cs="Times New Roman"/>
          <w:sz w:val="28"/>
          <w:szCs w:val="28"/>
        </w:rPr>
        <w:t xml:space="preserve"> - СД</w:t>
      </w:r>
    </w:p>
    <w:p w:rsidR="00CD6FC4" w:rsidRPr="00B50EAA" w:rsidRDefault="00CD6FC4" w:rsidP="00B50EAA">
      <w:pPr>
        <w:spacing w:after="0" w:line="240" w:lineRule="auto"/>
        <w:jc w:val="center"/>
        <w:rPr>
          <w:rFonts w:ascii="Times New Roman" w:hAnsi="Times New Roman" w:cs="Times New Roman"/>
          <w:b/>
          <w:bCs/>
          <w:sz w:val="28"/>
          <w:szCs w:val="28"/>
        </w:rPr>
      </w:pPr>
      <w:r w:rsidRPr="00B50EAA">
        <w:rPr>
          <w:rFonts w:ascii="Times New Roman" w:hAnsi="Times New Roman" w:cs="Times New Roman"/>
          <w:b/>
          <w:bCs/>
          <w:sz w:val="28"/>
          <w:szCs w:val="28"/>
        </w:rPr>
        <w:t xml:space="preserve">РЕШЕНИЕ </w:t>
      </w:r>
    </w:p>
    <w:p w:rsidR="00CD6FC4" w:rsidRPr="00B50EAA" w:rsidRDefault="00CD6FC4" w:rsidP="00B50EAA">
      <w:pPr>
        <w:spacing w:after="0" w:line="240" w:lineRule="auto"/>
        <w:jc w:val="center"/>
        <w:rPr>
          <w:rFonts w:ascii="Times New Roman" w:hAnsi="Times New Roman" w:cs="Times New Roman"/>
          <w:sz w:val="28"/>
          <w:szCs w:val="28"/>
        </w:rPr>
      </w:pPr>
    </w:p>
    <w:tbl>
      <w:tblPr>
        <w:tblW w:w="10423" w:type="dxa"/>
        <w:tblInd w:w="-106" w:type="dxa"/>
        <w:tblLayout w:type="fixed"/>
        <w:tblLook w:val="0000"/>
      </w:tblPr>
      <w:tblGrid>
        <w:gridCol w:w="5637"/>
        <w:gridCol w:w="4786"/>
      </w:tblGrid>
      <w:tr w:rsidR="00CD6FC4" w:rsidRPr="00B50EAA" w:rsidTr="00AF6E32">
        <w:tc>
          <w:tcPr>
            <w:tcW w:w="5637" w:type="dxa"/>
          </w:tcPr>
          <w:p w:rsidR="00CD6FC4" w:rsidRPr="00B50EAA" w:rsidRDefault="00CD6FC4" w:rsidP="00B50EAA">
            <w:pPr>
              <w:snapToGrid w:val="0"/>
              <w:spacing w:after="0" w:line="240" w:lineRule="auto"/>
              <w:ind w:right="-108"/>
              <w:rPr>
                <w:rFonts w:ascii="Times New Roman" w:hAnsi="Times New Roman" w:cs="Times New Roman"/>
                <w:b/>
                <w:bCs/>
                <w:sz w:val="28"/>
                <w:szCs w:val="28"/>
              </w:rPr>
            </w:pPr>
            <w:r w:rsidRPr="00B50EAA">
              <w:rPr>
                <w:rFonts w:ascii="Times New Roman" w:hAnsi="Times New Roman" w:cs="Times New Roman"/>
                <w:b/>
                <w:bCs/>
                <w:sz w:val="28"/>
                <w:szCs w:val="28"/>
              </w:rPr>
              <w:t xml:space="preserve">О внесении изменений в решение Собрания депутатов Быстрогорского сельского поселения от 03.08.2015 г. № 134 «О налоге на имущество физических лиц» </w:t>
            </w:r>
          </w:p>
          <w:p w:rsidR="00CD6FC4" w:rsidRPr="00B50EAA" w:rsidRDefault="00CD6FC4" w:rsidP="00B50EAA">
            <w:pPr>
              <w:snapToGrid w:val="0"/>
              <w:spacing w:after="0" w:line="240" w:lineRule="auto"/>
              <w:rPr>
                <w:rFonts w:ascii="Times New Roman" w:hAnsi="Times New Roman" w:cs="Times New Roman"/>
                <w:b/>
                <w:bCs/>
                <w:sz w:val="28"/>
                <w:szCs w:val="28"/>
              </w:rPr>
            </w:pPr>
          </w:p>
          <w:p w:rsidR="00CD6FC4" w:rsidRPr="00B50EAA" w:rsidRDefault="00CD6FC4" w:rsidP="00B50EAA">
            <w:pPr>
              <w:snapToGrid w:val="0"/>
              <w:spacing w:after="0" w:line="240" w:lineRule="auto"/>
              <w:rPr>
                <w:rFonts w:ascii="Times New Roman" w:hAnsi="Times New Roman" w:cs="Times New Roman"/>
                <w:sz w:val="28"/>
                <w:szCs w:val="28"/>
              </w:rPr>
            </w:pPr>
            <w:r w:rsidRPr="00B50EAA">
              <w:rPr>
                <w:rFonts w:ascii="Times New Roman" w:hAnsi="Times New Roman" w:cs="Times New Roman"/>
                <w:sz w:val="28"/>
                <w:szCs w:val="28"/>
              </w:rPr>
              <w:t>Принято Собранием депутатов</w:t>
            </w:r>
          </w:p>
          <w:p w:rsidR="00CD6FC4" w:rsidRPr="00B50EAA" w:rsidRDefault="00CD6FC4" w:rsidP="00B50EAA">
            <w:pPr>
              <w:snapToGrid w:val="0"/>
              <w:spacing w:after="0" w:line="240" w:lineRule="auto"/>
              <w:rPr>
                <w:rFonts w:ascii="Times New Roman" w:hAnsi="Times New Roman" w:cs="Times New Roman"/>
                <w:b/>
                <w:bCs/>
                <w:sz w:val="28"/>
                <w:szCs w:val="28"/>
              </w:rPr>
            </w:pPr>
            <w:r w:rsidRPr="00B50EAA">
              <w:rPr>
                <w:rFonts w:ascii="Times New Roman" w:hAnsi="Times New Roman" w:cs="Times New Roman"/>
                <w:sz w:val="28"/>
                <w:szCs w:val="28"/>
              </w:rPr>
              <w:t>Быстрогорского сельского поселения</w:t>
            </w:r>
          </w:p>
        </w:tc>
        <w:tc>
          <w:tcPr>
            <w:tcW w:w="4786" w:type="dxa"/>
          </w:tcPr>
          <w:p w:rsidR="00CD6FC4" w:rsidRPr="00B50EAA" w:rsidRDefault="00CD6FC4" w:rsidP="00B50EAA">
            <w:pPr>
              <w:snapToGrid w:val="0"/>
              <w:spacing w:after="0" w:line="240" w:lineRule="auto"/>
              <w:jc w:val="both"/>
              <w:rPr>
                <w:rFonts w:ascii="Times New Roman" w:hAnsi="Times New Roman" w:cs="Times New Roman"/>
                <w:sz w:val="28"/>
                <w:szCs w:val="28"/>
              </w:rPr>
            </w:pPr>
          </w:p>
          <w:p w:rsidR="00CD6FC4" w:rsidRPr="00B50EAA" w:rsidRDefault="00CD6FC4" w:rsidP="00B50EAA">
            <w:pPr>
              <w:spacing w:after="0" w:line="240" w:lineRule="auto"/>
              <w:jc w:val="right"/>
              <w:rPr>
                <w:rFonts w:ascii="Times New Roman" w:hAnsi="Times New Roman" w:cs="Times New Roman"/>
                <w:b/>
                <w:bCs/>
                <w:sz w:val="28"/>
                <w:szCs w:val="28"/>
              </w:rPr>
            </w:pPr>
          </w:p>
          <w:p w:rsidR="00CD6FC4" w:rsidRPr="00B50EAA" w:rsidRDefault="00CD6FC4" w:rsidP="00B50EAA">
            <w:pPr>
              <w:spacing w:after="0" w:line="240" w:lineRule="auto"/>
              <w:jc w:val="right"/>
              <w:rPr>
                <w:rFonts w:ascii="Times New Roman" w:hAnsi="Times New Roman" w:cs="Times New Roman"/>
                <w:b/>
                <w:bCs/>
                <w:sz w:val="28"/>
                <w:szCs w:val="28"/>
              </w:rPr>
            </w:pPr>
          </w:p>
          <w:p w:rsidR="00CD6FC4" w:rsidRPr="00B50EAA" w:rsidRDefault="00CD6FC4" w:rsidP="00B50EAA">
            <w:pPr>
              <w:spacing w:after="0" w:line="240" w:lineRule="auto"/>
              <w:jc w:val="right"/>
              <w:rPr>
                <w:rFonts w:ascii="Times New Roman" w:hAnsi="Times New Roman" w:cs="Times New Roman"/>
                <w:b/>
                <w:bCs/>
                <w:sz w:val="28"/>
                <w:szCs w:val="28"/>
              </w:rPr>
            </w:pPr>
          </w:p>
          <w:p w:rsidR="00CD6FC4" w:rsidRPr="00B50EAA" w:rsidRDefault="00CD6FC4" w:rsidP="00B50EAA">
            <w:pPr>
              <w:spacing w:after="0" w:line="240" w:lineRule="auto"/>
              <w:jc w:val="right"/>
              <w:rPr>
                <w:rFonts w:ascii="Times New Roman" w:hAnsi="Times New Roman" w:cs="Times New Roman"/>
                <w:b/>
                <w:bCs/>
                <w:sz w:val="28"/>
                <w:szCs w:val="28"/>
              </w:rPr>
            </w:pPr>
          </w:p>
          <w:p w:rsidR="00CD6FC4" w:rsidRPr="00B50EAA" w:rsidRDefault="00CD6FC4" w:rsidP="00B50EAA">
            <w:pPr>
              <w:spacing w:after="0" w:line="240" w:lineRule="auto"/>
              <w:jc w:val="right"/>
              <w:rPr>
                <w:rFonts w:ascii="Times New Roman" w:hAnsi="Times New Roman" w:cs="Times New Roman"/>
                <w:b/>
                <w:bCs/>
                <w:sz w:val="28"/>
                <w:szCs w:val="28"/>
              </w:rPr>
            </w:pPr>
          </w:p>
          <w:p w:rsidR="00CD6FC4" w:rsidRPr="00B50EAA" w:rsidRDefault="00CD6FC4" w:rsidP="00B50EAA">
            <w:pPr>
              <w:spacing w:after="0" w:line="240" w:lineRule="auto"/>
              <w:jc w:val="center"/>
              <w:rPr>
                <w:rFonts w:ascii="Times New Roman" w:hAnsi="Times New Roman" w:cs="Times New Roman"/>
                <w:sz w:val="28"/>
                <w:szCs w:val="28"/>
              </w:rPr>
            </w:pPr>
            <w:r w:rsidRPr="00B50EAA">
              <w:rPr>
                <w:rFonts w:ascii="Times New Roman" w:hAnsi="Times New Roman" w:cs="Times New Roman"/>
                <w:sz w:val="28"/>
                <w:szCs w:val="28"/>
              </w:rPr>
              <w:t xml:space="preserve">      30 ноября 2015  года</w:t>
            </w:r>
          </w:p>
        </w:tc>
      </w:tr>
    </w:tbl>
    <w:p w:rsidR="00CD6FC4" w:rsidRPr="00B50EAA" w:rsidRDefault="00CD6FC4" w:rsidP="00B50EAA">
      <w:pPr>
        <w:spacing w:after="0" w:line="240" w:lineRule="auto"/>
        <w:ind w:firstLine="567"/>
        <w:jc w:val="both"/>
        <w:rPr>
          <w:rStyle w:val="FontStyle15"/>
          <w:rFonts w:ascii="Times New Roman" w:hAnsi="Times New Roman" w:cs="Times New Roman"/>
          <w:sz w:val="28"/>
          <w:szCs w:val="28"/>
        </w:rPr>
      </w:pPr>
    </w:p>
    <w:p w:rsidR="00CD6FC4" w:rsidRPr="00B50EAA" w:rsidRDefault="00CD6FC4" w:rsidP="00B50EAA">
      <w:pPr>
        <w:spacing w:after="0" w:line="240" w:lineRule="auto"/>
        <w:ind w:firstLine="567"/>
        <w:jc w:val="both"/>
        <w:rPr>
          <w:rStyle w:val="FontStyle15"/>
          <w:rFonts w:ascii="Times New Roman" w:hAnsi="Times New Roman" w:cs="Times New Roman"/>
          <w:sz w:val="28"/>
          <w:szCs w:val="28"/>
        </w:rPr>
      </w:pPr>
      <w:r w:rsidRPr="00B50EAA">
        <w:rPr>
          <w:rStyle w:val="FontStyle15"/>
          <w:rFonts w:ascii="Times New Roman" w:hAnsi="Times New Roman" w:cs="Times New Roman"/>
          <w:sz w:val="28"/>
          <w:szCs w:val="28"/>
        </w:rPr>
        <w:t xml:space="preserve">В соответствии с главой 32 «О налоге на имущество физических лиц»  части </w:t>
      </w:r>
      <w:r w:rsidRPr="00B50EAA">
        <w:rPr>
          <w:rStyle w:val="FontStyle15"/>
          <w:rFonts w:ascii="Times New Roman" w:hAnsi="Times New Roman" w:cs="Times New Roman"/>
          <w:sz w:val="28"/>
          <w:szCs w:val="28"/>
          <w:lang w:val="en-US"/>
        </w:rPr>
        <w:t>II</w:t>
      </w:r>
      <w:r w:rsidRPr="00B50EAA">
        <w:rPr>
          <w:rStyle w:val="FontStyle15"/>
          <w:rFonts w:ascii="Times New Roman" w:hAnsi="Times New Roman" w:cs="Times New Roman"/>
          <w:sz w:val="28"/>
          <w:szCs w:val="28"/>
        </w:rPr>
        <w:t xml:space="preserve"> Налогового  кодекса Российской Федерации и Уставом Быстрогорского сельского поселения:</w:t>
      </w:r>
    </w:p>
    <w:p w:rsidR="00CD6FC4" w:rsidRPr="00B50EAA" w:rsidRDefault="00CD6FC4" w:rsidP="00B50EAA">
      <w:pPr>
        <w:shd w:val="clear" w:color="auto" w:fill="FFFFFF"/>
        <w:tabs>
          <w:tab w:val="left" w:pos="1134"/>
        </w:tabs>
        <w:spacing w:after="0" w:line="240" w:lineRule="auto"/>
        <w:ind w:right="1" w:firstLine="567"/>
        <w:jc w:val="both"/>
        <w:rPr>
          <w:rFonts w:ascii="Times New Roman" w:hAnsi="Times New Roman" w:cs="Times New Roman"/>
          <w:sz w:val="28"/>
          <w:szCs w:val="28"/>
        </w:rPr>
      </w:pPr>
      <w:r w:rsidRPr="00B50EAA">
        <w:rPr>
          <w:rFonts w:ascii="Times New Roman" w:hAnsi="Times New Roman" w:cs="Times New Roman"/>
          <w:sz w:val="28"/>
          <w:szCs w:val="28"/>
        </w:rPr>
        <w:t xml:space="preserve">1. </w:t>
      </w:r>
      <w:r w:rsidRPr="00B50EAA">
        <w:rPr>
          <w:rFonts w:ascii="Times New Roman" w:hAnsi="Times New Roman" w:cs="Times New Roman"/>
          <w:sz w:val="28"/>
          <w:szCs w:val="28"/>
        </w:rPr>
        <w:tab/>
        <w:t xml:space="preserve">Внести в решение Собрания депутатов Быстрогорского сельского поселения от 03.08.2015 г. № 134 «О налоге на имущество физических лиц» следующие изменения: </w:t>
      </w:r>
    </w:p>
    <w:p w:rsidR="00CD6FC4" w:rsidRPr="00B50EAA" w:rsidRDefault="00CD6FC4" w:rsidP="00B50EAA">
      <w:pPr>
        <w:shd w:val="clear" w:color="auto" w:fill="FFFFFF"/>
        <w:tabs>
          <w:tab w:val="left" w:pos="1134"/>
        </w:tabs>
        <w:spacing w:after="0" w:line="240" w:lineRule="auto"/>
        <w:ind w:right="1"/>
        <w:jc w:val="both"/>
        <w:rPr>
          <w:rFonts w:ascii="Times New Roman" w:hAnsi="Times New Roman" w:cs="Times New Roman"/>
          <w:sz w:val="28"/>
          <w:szCs w:val="28"/>
        </w:rPr>
      </w:pPr>
      <w:r w:rsidRPr="00B50EAA">
        <w:rPr>
          <w:rFonts w:ascii="Times New Roman" w:hAnsi="Times New Roman" w:cs="Times New Roman"/>
          <w:sz w:val="28"/>
          <w:szCs w:val="28"/>
        </w:rPr>
        <w:t xml:space="preserve">1.1  п. 2.1. изложить  в редакции: </w:t>
      </w:r>
    </w:p>
    <w:p w:rsidR="00CD6FC4" w:rsidRPr="00B50EAA" w:rsidRDefault="00CD6FC4" w:rsidP="00B50EAA">
      <w:pPr>
        <w:shd w:val="clear" w:color="auto" w:fill="FFFFFF"/>
        <w:tabs>
          <w:tab w:val="left" w:pos="1134"/>
        </w:tabs>
        <w:spacing w:after="0" w:line="240" w:lineRule="auto"/>
        <w:ind w:right="1"/>
        <w:jc w:val="both"/>
        <w:rPr>
          <w:rFonts w:ascii="Times New Roman" w:hAnsi="Times New Roman" w:cs="Times New Roman"/>
          <w:sz w:val="28"/>
          <w:szCs w:val="28"/>
        </w:rPr>
      </w:pPr>
      <w:r w:rsidRPr="00B50EAA">
        <w:rPr>
          <w:rFonts w:ascii="Times New Roman" w:hAnsi="Times New Roman" w:cs="Times New Roman"/>
          <w:sz w:val="28"/>
          <w:szCs w:val="28"/>
        </w:rPr>
        <w:t xml:space="preserve">«2.1. Освободить от уплаты налога на имущество граждан Российской Федерации, проживающих на территории Быстрогорского сельского поселения, имеющих в составе семьи детей-инвалидов. Налоговая льгота предоставляется с учетом положений пунктов 2-7 статьи 407 главы 32 Налогового кодекса Российской Федерации. Для предоставления льготы необходимо в срок до 01 ноября года, следующего за истекшим налоговым периодом, предоставить в налоговые органы  документы, подтверждающие право налогоплательщика на налоговую льготу: </w:t>
      </w:r>
    </w:p>
    <w:p w:rsidR="00CD6FC4" w:rsidRPr="00B50EAA" w:rsidRDefault="00CD6FC4" w:rsidP="00B50EAA">
      <w:pPr>
        <w:shd w:val="clear" w:color="auto" w:fill="FFFFFF"/>
        <w:tabs>
          <w:tab w:val="left" w:pos="1134"/>
        </w:tabs>
        <w:spacing w:after="0" w:line="240" w:lineRule="auto"/>
        <w:ind w:right="1"/>
        <w:jc w:val="both"/>
        <w:rPr>
          <w:rFonts w:ascii="Times New Roman" w:hAnsi="Times New Roman" w:cs="Times New Roman"/>
          <w:sz w:val="28"/>
          <w:szCs w:val="28"/>
        </w:rPr>
      </w:pPr>
      <w:r w:rsidRPr="00B50EAA">
        <w:rPr>
          <w:rFonts w:ascii="Times New Roman" w:hAnsi="Times New Roman" w:cs="Times New Roman"/>
          <w:sz w:val="28"/>
          <w:szCs w:val="28"/>
        </w:rPr>
        <w:t xml:space="preserve">-  справка о составе семьи, </w:t>
      </w:r>
    </w:p>
    <w:p w:rsidR="00CD6FC4" w:rsidRPr="00B50EAA" w:rsidRDefault="00CD6FC4" w:rsidP="00B50EAA">
      <w:pPr>
        <w:shd w:val="clear" w:color="auto" w:fill="FFFFFF"/>
        <w:tabs>
          <w:tab w:val="left" w:pos="1134"/>
        </w:tabs>
        <w:spacing w:after="0" w:line="240" w:lineRule="auto"/>
        <w:ind w:right="1"/>
        <w:jc w:val="both"/>
        <w:rPr>
          <w:rFonts w:ascii="Times New Roman" w:hAnsi="Times New Roman" w:cs="Times New Roman"/>
          <w:sz w:val="28"/>
          <w:szCs w:val="28"/>
        </w:rPr>
      </w:pPr>
      <w:r w:rsidRPr="00B50EAA">
        <w:rPr>
          <w:rFonts w:ascii="Times New Roman" w:hAnsi="Times New Roman" w:cs="Times New Roman"/>
          <w:sz w:val="28"/>
          <w:szCs w:val="28"/>
        </w:rPr>
        <w:t>- свидетельство о рождении ребенка или об усыновлении (если ребенок был усыновлен),</w:t>
      </w:r>
    </w:p>
    <w:p w:rsidR="00CD6FC4" w:rsidRPr="00B50EAA" w:rsidRDefault="00CD6FC4" w:rsidP="00B50EAA">
      <w:pPr>
        <w:shd w:val="clear" w:color="auto" w:fill="FFFFFF"/>
        <w:tabs>
          <w:tab w:val="left" w:pos="1134"/>
        </w:tabs>
        <w:spacing w:after="0" w:line="240" w:lineRule="auto"/>
        <w:ind w:right="1"/>
        <w:jc w:val="both"/>
        <w:rPr>
          <w:rFonts w:ascii="Times New Roman" w:hAnsi="Times New Roman" w:cs="Times New Roman"/>
          <w:sz w:val="28"/>
          <w:szCs w:val="28"/>
        </w:rPr>
      </w:pPr>
      <w:r w:rsidRPr="00B50EAA">
        <w:rPr>
          <w:rFonts w:ascii="Times New Roman" w:hAnsi="Times New Roman" w:cs="Times New Roman"/>
          <w:sz w:val="28"/>
          <w:szCs w:val="28"/>
        </w:rPr>
        <w:t>- справка об установлении инвалидности».</w:t>
      </w:r>
    </w:p>
    <w:p w:rsidR="00CD6FC4" w:rsidRPr="00B50EAA" w:rsidRDefault="00CD6FC4" w:rsidP="00B50EAA">
      <w:pPr>
        <w:spacing w:after="0" w:line="240" w:lineRule="auto"/>
        <w:rPr>
          <w:rFonts w:ascii="Times New Roman" w:hAnsi="Times New Roman" w:cs="Times New Roman"/>
          <w:sz w:val="28"/>
          <w:szCs w:val="28"/>
        </w:rPr>
      </w:pPr>
      <w:r w:rsidRPr="00B50EAA">
        <w:rPr>
          <w:rFonts w:ascii="Times New Roman" w:hAnsi="Times New Roman" w:cs="Times New Roman"/>
          <w:sz w:val="28"/>
          <w:szCs w:val="28"/>
        </w:rPr>
        <w:t xml:space="preserve">       2.  Настоящее решение вступает в силу не ранее одного месяца с момента его официального опубликования и не ранее  1 января  2016 года.</w:t>
      </w:r>
    </w:p>
    <w:p w:rsidR="00CD6FC4" w:rsidRDefault="00CD6FC4" w:rsidP="00B50EAA">
      <w:pPr>
        <w:shd w:val="clear" w:color="auto" w:fill="FFFFFF"/>
        <w:tabs>
          <w:tab w:val="left" w:pos="6005"/>
          <w:tab w:val="left" w:leader="underscore" w:pos="8117"/>
        </w:tabs>
        <w:spacing w:after="0" w:line="240" w:lineRule="auto"/>
        <w:jc w:val="both"/>
        <w:rPr>
          <w:rFonts w:ascii="Times New Roman" w:hAnsi="Times New Roman" w:cs="Times New Roman"/>
          <w:spacing w:val="12"/>
          <w:sz w:val="28"/>
          <w:szCs w:val="28"/>
        </w:rPr>
      </w:pPr>
      <w:r w:rsidRPr="00B50EAA">
        <w:rPr>
          <w:rFonts w:ascii="Times New Roman" w:hAnsi="Times New Roman" w:cs="Times New Roman"/>
          <w:sz w:val="28"/>
          <w:szCs w:val="28"/>
        </w:rPr>
        <w:t xml:space="preserve">       3. Контроль</w:t>
      </w:r>
      <w:r w:rsidRPr="00B50EAA">
        <w:rPr>
          <w:rFonts w:ascii="Times New Roman" w:hAnsi="Times New Roman" w:cs="Times New Roman"/>
          <w:b/>
          <w:bCs/>
          <w:sz w:val="28"/>
          <w:szCs w:val="28"/>
        </w:rPr>
        <w:t xml:space="preserve"> </w:t>
      </w:r>
      <w:r w:rsidRPr="00B50EAA">
        <w:rPr>
          <w:rFonts w:ascii="Times New Roman" w:hAnsi="Times New Roman" w:cs="Times New Roman"/>
          <w:sz w:val="28"/>
          <w:szCs w:val="28"/>
        </w:rPr>
        <w:t>за исполнением</w:t>
      </w:r>
      <w:r w:rsidRPr="00B50EAA">
        <w:rPr>
          <w:rFonts w:ascii="Times New Roman" w:hAnsi="Times New Roman" w:cs="Times New Roman"/>
          <w:spacing w:val="8"/>
          <w:sz w:val="28"/>
          <w:szCs w:val="28"/>
        </w:rPr>
        <w:t xml:space="preserve"> настоящего решения возложить на </w:t>
      </w:r>
      <w:r w:rsidRPr="00B50EAA">
        <w:rPr>
          <w:rFonts w:ascii="Times New Roman" w:hAnsi="Times New Roman" w:cs="Times New Roman"/>
          <w:spacing w:val="12"/>
          <w:sz w:val="28"/>
          <w:szCs w:val="28"/>
        </w:rPr>
        <w:t>постоянную комиссию по бюджетам, налогам и собственности (председатель Т.А. Янченко).</w:t>
      </w:r>
    </w:p>
    <w:p w:rsidR="00CD6FC4" w:rsidRPr="00B50EAA" w:rsidRDefault="00CD6FC4" w:rsidP="00B50EAA">
      <w:pPr>
        <w:shd w:val="clear" w:color="auto" w:fill="FFFFFF"/>
        <w:tabs>
          <w:tab w:val="left" w:pos="6005"/>
          <w:tab w:val="left" w:leader="underscore" w:pos="8117"/>
        </w:tabs>
        <w:spacing w:after="0" w:line="240" w:lineRule="auto"/>
        <w:jc w:val="both"/>
        <w:rPr>
          <w:rFonts w:ascii="Times New Roman" w:hAnsi="Times New Roman" w:cs="Times New Roman"/>
          <w:spacing w:val="12"/>
          <w:sz w:val="20"/>
          <w:szCs w:val="20"/>
        </w:rPr>
      </w:pPr>
    </w:p>
    <w:p w:rsidR="00CD6FC4" w:rsidRPr="00B50EAA" w:rsidRDefault="00CD6FC4" w:rsidP="00B50E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B50EAA">
        <w:rPr>
          <w:rFonts w:ascii="Times New Roman" w:hAnsi="Times New Roman" w:cs="Times New Roman"/>
          <w:sz w:val="28"/>
          <w:szCs w:val="28"/>
        </w:rPr>
        <w:t xml:space="preserve">лава Быстрогорского </w:t>
      </w:r>
    </w:p>
    <w:p w:rsidR="00CD6FC4" w:rsidRPr="00B50EAA" w:rsidRDefault="00CD6FC4" w:rsidP="00B50EAA">
      <w:pPr>
        <w:autoSpaceDE w:val="0"/>
        <w:spacing w:after="0" w:line="240" w:lineRule="auto"/>
        <w:jc w:val="both"/>
        <w:rPr>
          <w:rFonts w:ascii="Times New Roman" w:hAnsi="Times New Roman" w:cs="Times New Roman"/>
          <w:sz w:val="28"/>
          <w:szCs w:val="28"/>
        </w:rPr>
      </w:pPr>
      <w:r w:rsidRPr="00B50EAA">
        <w:rPr>
          <w:rFonts w:ascii="Times New Roman" w:hAnsi="Times New Roman" w:cs="Times New Roman"/>
          <w:sz w:val="28"/>
          <w:szCs w:val="28"/>
        </w:rPr>
        <w:t>сельского поселения                                                                                С.Н. Кутенко</w:t>
      </w:r>
    </w:p>
    <w:p w:rsidR="00CD6FC4" w:rsidRPr="00B50EAA" w:rsidRDefault="00CD6FC4" w:rsidP="00B50EAA">
      <w:pPr>
        <w:autoSpaceDE w:val="0"/>
        <w:spacing w:after="0" w:line="240" w:lineRule="auto"/>
        <w:jc w:val="both"/>
        <w:rPr>
          <w:rFonts w:ascii="Times New Roman" w:hAnsi="Times New Roman" w:cs="Times New Roman"/>
          <w:sz w:val="20"/>
          <w:szCs w:val="20"/>
        </w:rPr>
      </w:pPr>
    </w:p>
    <w:p w:rsidR="00CD6FC4" w:rsidRPr="00B50EAA" w:rsidRDefault="00CD6FC4" w:rsidP="00B50EAA">
      <w:pPr>
        <w:autoSpaceDE w:val="0"/>
        <w:spacing w:after="0" w:line="240" w:lineRule="auto"/>
        <w:jc w:val="both"/>
        <w:rPr>
          <w:rFonts w:ascii="Times New Roman" w:hAnsi="Times New Roman" w:cs="Times New Roman"/>
          <w:sz w:val="28"/>
          <w:szCs w:val="28"/>
        </w:rPr>
      </w:pPr>
      <w:r w:rsidRPr="00B50EAA">
        <w:rPr>
          <w:rFonts w:ascii="Times New Roman" w:hAnsi="Times New Roman" w:cs="Times New Roman"/>
          <w:sz w:val="28"/>
          <w:szCs w:val="28"/>
        </w:rPr>
        <w:t>п. Быстрогорский</w:t>
      </w:r>
    </w:p>
    <w:p w:rsidR="00CD6FC4" w:rsidRPr="00B50EAA" w:rsidRDefault="00CD6FC4" w:rsidP="00B50EAA">
      <w:pPr>
        <w:spacing w:after="0" w:line="240" w:lineRule="auto"/>
        <w:jc w:val="both"/>
        <w:rPr>
          <w:rFonts w:ascii="Times New Roman" w:hAnsi="Times New Roman" w:cs="Times New Roman"/>
          <w:sz w:val="28"/>
          <w:szCs w:val="28"/>
        </w:rPr>
      </w:pPr>
      <w:r w:rsidRPr="00B50EAA">
        <w:rPr>
          <w:rFonts w:ascii="Times New Roman" w:hAnsi="Times New Roman" w:cs="Times New Roman"/>
          <w:sz w:val="28"/>
          <w:szCs w:val="28"/>
        </w:rPr>
        <w:t>30 ноября 2015 г.</w:t>
      </w:r>
    </w:p>
    <w:p w:rsidR="00CD6FC4" w:rsidRPr="00B50EAA" w:rsidRDefault="00CD6FC4" w:rsidP="00B50EAA">
      <w:pPr>
        <w:spacing w:after="0" w:line="240" w:lineRule="auto"/>
        <w:jc w:val="both"/>
        <w:rPr>
          <w:rFonts w:ascii="Times New Roman" w:hAnsi="Times New Roman" w:cs="Times New Roman"/>
          <w:sz w:val="28"/>
          <w:szCs w:val="28"/>
        </w:rPr>
      </w:pPr>
      <w:r w:rsidRPr="00B50EAA">
        <w:rPr>
          <w:rFonts w:ascii="Times New Roman" w:hAnsi="Times New Roman" w:cs="Times New Roman"/>
          <w:sz w:val="28"/>
          <w:szCs w:val="28"/>
        </w:rPr>
        <w:t>№   153-СД</w:t>
      </w:r>
    </w:p>
    <w:p w:rsidR="00CD6FC4" w:rsidRDefault="00CD6FC4" w:rsidP="005B5720">
      <w:pPr>
        <w:spacing w:after="0" w:line="240" w:lineRule="auto"/>
        <w:jc w:val="center"/>
        <w:rPr>
          <w:rFonts w:ascii="Times New Roman" w:hAnsi="Times New Roman" w:cs="Times New Roman"/>
          <w:b/>
          <w:bCs/>
          <w:sz w:val="28"/>
          <w:szCs w:val="28"/>
        </w:rPr>
      </w:pPr>
    </w:p>
    <w:p w:rsidR="00CD6FC4" w:rsidRPr="005B5720" w:rsidRDefault="00CD6FC4" w:rsidP="005B5720">
      <w:pPr>
        <w:spacing w:after="0" w:line="240" w:lineRule="auto"/>
        <w:jc w:val="center"/>
        <w:rPr>
          <w:rFonts w:ascii="Times New Roman" w:hAnsi="Times New Roman" w:cs="Times New Roman"/>
          <w:b/>
          <w:bCs/>
          <w:sz w:val="28"/>
          <w:szCs w:val="28"/>
        </w:rPr>
      </w:pPr>
      <w:r w:rsidRPr="005B5720">
        <w:rPr>
          <w:rFonts w:ascii="Times New Roman" w:hAnsi="Times New Roman" w:cs="Times New Roman"/>
          <w:b/>
          <w:bCs/>
          <w:sz w:val="28"/>
          <w:szCs w:val="28"/>
        </w:rPr>
        <w:t>ПОСТАНОВЛЕНИЕ</w:t>
      </w:r>
    </w:p>
    <w:p w:rsidR="00CD6FC4" w:rsidRPr="005B5720" w:rsidRDefault="00CD6FC4" w:rsidP="005B5720">
      <w:pPr>
        <w:spacing w:after="0" w:line="240" w:lineRule="auto"/>
        <w:rPr>
          <w:rFonts w:ascii="Times New Roman" w:hAnsi="Times New Roman" w:cs="Times New Roman"/>
          <w:b/>
          <w:bCs/>
          <w:sz w:val="28"/>
          <w:szCs w:val="28"/>
        </w:rPr>
      </w:pPr>
    </w:p>
    <w:p w:rsidR="00CD6FC4" w:rsidRPr="005B5720" w:rsidRDefault="00CD6FC4" w:rsidP="005B5720">
      <w:pPr>
        <w:spacing w:after="0" w:line="240" w:lineRule="auto"/>
        <w:rPr>
          <w:rFonts w:ascii="Times New Roman" w:hAnsi="Times New Roman" w:cs="Times New Roman"/>
          <w:b/>
          <w:bCs/>
          <w:sz w:val="28"/>
          <w:szCs w:val="28"/>
        </w:rPr>
      </w:pPr>
      <w:r w:rsidRPr="005B5720">
        <w:rPr>
          <w:rFonts w:ascii="Times New Roman" w:hAnsi="Times New Roman" w:cs="Times New Roman"/>
          <w:b/>
          <w:bCs/>
          <w:sz w:val="28"/>
          <w:szCs w:val="28"/>
        </w:rPr>
        <w:t xml:space="preserve">  12ноября  2015 г.                                  № 220                       п. Быстрогорский     </w:t>
      </w:r>
    </w:p>
    <w:p w:rsidR="00CD6FC4" w:rsidRPr="005B5720" w:rsidRDefault="00CD6FC4" w:rsidP="005B5720">
      <w:pPr>
        <w:pStyle w:val="Heading1"/>
        <w:spacing w:before="0" w:after="0"/>
        <w:rPr>
          <w:rStyle w:val="a3"/>
          <w:rFonts w:ascii="Times New Roman" w:hAnsi="Times New Roman" w:cs="Times New Roman"/>
          <w:color w:val="auto"/>
          <w:sz w:val="28"/>
          <w:szCs w:val="28"/>
        </w:rPr>
      </w:pPr>
    </w:p>
    <w:p w:rsidR="00CD6FC4" w:rsidRPr="005B5720" w:rsidRDefault="00CD6FC4" w:rsidP="005B5720">
      <w:pPr>
        <w:pStyle w:val="Heading1"/>
        <w:spacing w:before="0" w:after="0"/>
        <w:rPr>
          <w:rStyle w:val="a3"/>
          <w:rFonts w:ascii="Times New Roman" w:hAnsi="Times New Roman" w:cs="Times New Roman"/>
          <w:b/>
          <w:bCs/>
          <w:color w:val="auto"/>
          <w:sz w:val="28"/>
          <w:szCs w:val="28"/>
        </w:rPr>
      </w:pPr>
      <w:r w:rsidRPr="005B5720">
        <w:rPr>
          <w:rStyle w:val="a3"/>
          <w:rFonts w:ascii="Times New Roman" w:hAnsi="Times New Roman" w:cs="Times New Roman"/>
          <w:color w:val="auto"/>
          <w:sz w:val="28"/>
          <w:szCs w:val="28"/>
        </w:rPr>
        <w:t>О внесении изменений в Постановление</w:t>
      </w:r>
    </w:p>
    <w:p w:rsidR="00CD6FC4" w:rsidRPr="005B5720" w:rsidRDefault="00CD6FC4" w:rsidP="005B5720">
      <w:pPr>
        <w:pStyle w:val="Heading1"/>
        <w:spacing w:before="0" w:after="0"/>
        <w:rPr>
          <w:rStyle w:val="a3"/>
          <w:rFonts w:ascii="Times New Roman" w:hAnsi="Times New Roman" w:cs="Times New Roman"/>
          <w:b/>
          <w:bCs/>
          <w:color w:val="auto"/>
          <w:sz w:val="28"/>
          <w:szCs w:val="28"/>
        </w:rPr>
      </w:pPr>
      <w:r w:rsidRPr="005B5720">
        <w:rPr>
          <w:rStyle w:val="a3"/>
          <w:rFonts w:ascii="Times New Roman" w:hAnsi="Times New Roman" w:cs="Times New Roman"/>
          <w:color w:val="auto"/>
          <w:sz w:val="28"/>
          <w:szCs w:val="28"/>
        </w:rPr>
        <w:t>Администрации Быстрогорского сельского поселения</w:t>
      </w:r>
    </w:p>
    <w:p w:rsidR="00CD6FC4" w:rsidRPr="005B5720" w:rsidRDefault="00CD6FC4" w:rsidP="005B5720">
      <w:pPr>
        <w:pStyle w:val="Heading1"/>
        <w:spacing w:before="0" w:after="0"/>
        <w:rPr>
          <w:rStyle w:val="a3"/>
          <w:rFonts w:ascii="Times New Roman" w:hAnsi="Times New Roman" w:cs="Times New Roman"/>
          <w:b/>
          <w:bCs/>
          <w:color w:val="auto"/>
          <w:sz w:val="28"/>
          <w:szCs w:val="28"/>
        </w:rPr>
      </w:pPr>
      <w:r w:rsidRPr="005B5720">
        <w:rPr>
          <w:rStyle w:val="a3"/>
          <w:rFonts w:ascii="Times New Roman" w:hAnsi="Times New Roman" w:cs="Times New Roman"/>
          <w:color w:val="auto"/>
          <w:sz w:val="28"/>
          <w:szCs w:val="28"/>
        </w:rPr>
        <w:t>от 30.12.2014 г. № 345 «Об утверждении плана финансово-</w:t>
      </w:r>
    </w:p>
    <w:p w:rsidR="00CD6FC4" w:rsidRPr="005B5720" w:rsidRDefault="00CD6FC4" w:rsidP="005B5720">
      <w:pPr>
        <w:pStyle w:val="Heading1"/>
        <w:spacing w:before="0" w:after="0"/>
        <w:rPr>
          <w:rStyle w:val="a3"/>
          <w:rFonts w:ascii="Times New Roman" w:hAnsi="Times New Roman" w:cs="Times New Roman"/>
          <w:b/>
          <w:bCs/>
          <w:color w:val="auto"/>
          <w:sz w:val="28"/>
          <w:szCs w:val="28"/>
        </w:rPr>
      </w:pPr>
      <w:r w:rsidRPr="005B5720">
        <w:rPr>
          <w:rStyle w:val="a3"/>
          <w:rFonts w:ascii="Times New Roman" w:hAnsi="Times New Roman" w:cs="Times New Roman"/>
          <w:color w:val="auto"/>
          <w:sz w:val="28"/>
          <w:szCs w:val="28"/>
        </w:rPr>
        <w:t>хозяйственной деятельности муниципального  бюджетного</w:t>
      </w:r>
    </w:p>
    <w:p w:rsidR="00CD6FC4" w:rsidRPr="005B5720" w:rsidRDefault="00CD6FC4" w:rsidP="005B5720">
      <w:pPr>
        <w:pStyle w:val="Heading1"/>
        <w:spacing w:before="0" w:after="0"/>
        <w:rPr>
          <w:rStyle w:val="a3"/>
          <w:rFonts w:ascii="Times New Roman" w:hAnsi="Times New Roman" w:cs="Times New Roman"/>
          <w:b/>
          <w:bCs/>
          <w:color w:val="auto"/>
          <w:sz w:val="28"/>
          <w:szCs w:val="28"/>
        </w:rPr>
      </w:pPr>
      <w:r w:rsidRPr="005B5720">
        <w:rPr>
          <w:rStyle w:val="a3"/>
          <w:rFonts w:ascii="Times New Roman" w:hAnsi="Times New Roman" w:cs="Times New Roman"/>
          <w:color w:val="auto"/>
          <w:sz w:val="28"/>
          <w:szCs w:val="28"/>
        </w:rPr>
        <w:t>учреждения  культуры «Быстрогорский сельский</w:t>
      </w:r>
    </w:p>
    <w:p w:rsidR="00CD6FC4" w:rsidRPr="005B5720" w:rsidRDefault="00CD6FC4" w:rsidP="005B5720">
      <w:pPr>
        <w:pStyle w:val="Heading1"/>
        <w:spacing w:before="0" w:after="0"/>
        <w:rPr>
          <w:rFonts w:ascii="Times New Roman" w:hAnsi="Times New Roman" w:cs="Times New Roman"/>
          <w:b w:val="0"/>
          <w:bCs w:val="0"/>
        </w:rPr>
      </w:pPr>
      <w:r w:rsidRPr="005B5720">
        <w:rPr>
          <w:rStyle w:val="a3"/>
          <w:rFonts w:ascii="Times New Roman" w:hAnsi="Times New Roman" w:cs="Times New Roman"/>
          <w:color w:val="auto"/>
          <w:sz w:val="28"/>
          <w:szCs w:val="28"/>
        </w:rPr>
        <w:t>Дом культуры» на 2015 год и плановый период 2016-2017 годов</w:t>
      </w:r>
    </w:p>
    <w:p w:rsidR="00CD6FC4" w:rsidRPr="005B5720" w:rsidRDefault="00CD6FC4" w:rsidP="005B5720">
      <w:pPr>
        <w:pStyle w:val="Heading1"/>
        <w:spacing w:before="0" w:after="0"/>
        <w:rPr>
          <w:rFonts w:ascii="Times New Roman" w:hAnsi="Times New Roman" w:cs="Times New Roman"/>
          <w:sz w:val="28"/>
          <w:szCs w:val="28"/>
        </w:rPr>
      </w:pPr>
    </w:p>
    <w:p w:rsidR="00CD6FC4" w:rsidRPr="005B5720" w:rsidRDefault="00CD6FC4" w:rsidP="005B5720">
      <w:pPr>
        <w:spacing w:after="0" w:line="240" w:lineRule="auto"/>
        <w:ind w:firstLine="720"/>
        <w:jc w:val="both"/>
        <w:outlineLvl w:val="0"/>
        <w:rPr>
          <w:rFonts w:ascii="Times New Roman" w:hAnsi="Times New Roman" w:cs="Times New Roman"/>
          <w:sz w:val="28"/>
          <w:szCs w:val="28"/>
        </w:rPr>
      </w:pPr>
      <w:r w:rsidRPr="005B5720">
        <w:rPr>
          <w:rFonts w:ascii="Times New Roman" w:hAnsi="Times New Roman" w:cs="Times New Roman"/>
          <w:sz w:val="28"/>
          <w:szCs w:val="28"/>
        </w:rPr>
        <w:t xml:space="preserve">В целях реализации </w:t>
      </w:r>
      <w:hyperlink r:id="rId7" w:history="1">
        <w:r w:rsidRPr="005B5720">
          <w:rPr>
            <w:rStyle w:val="Hyperlink"/>
            <w:rFonts w:ascii="Times New Roman" w:hAnsi="Times New Roman" w:cs="Times New Roman"/>
            <w:color w:val="auto"/>
            <w:sz w:val="28"/>
            <w:szCs w:val="28"/>
          </w:rPr>
          <w:t>Федерального закона</w:t>
        </w:r>
      </w:hyperlink>
      <w:r w:rsidRPr="005B5720">
        <w:rPr>
          <w:rFonts w:ascii="Times New Roman" w:hAnsi="Times New Roman" w:cs="Times New Roman"/>
          <w:sz w:val="28"/>
          <w:szCs w:val="28"/>
        </w:rP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Постановления Администрации Быстрогорского сельского поселения от 16.06.2011г. № 101 «Об определении Порядка составления и утверждения плана финансово-хозяйственной деятельности подведомственных муниципальных учреждений Быстрогорского сельского поселения»,  согласно Решению Собрания депутатов Быстрогорского сельского поселения от 26.14.2014 г. № 104-СД «О бюджете Быстрогорского сельского поселения Тацинского района  на  2015 год и плановый период 2016 и 2017 годов»,</w:t>
      </w:r>
    </w:p>
    <w:p w:rsidR="00CD6FC4" w:rsidRPr="005B5720" w:rsidRDefault="00CD6FC4" w:rsidP="005B5720">
      <w:pPr>
        <w:spacing w:after="0" w:line="240" w:lineRule="auto"/>
        <w:ind w:firstLine="720"/>
        <w:jc w:val="center"/>
        <w:rPr>
          <w:rFonts w:ascii="Times New Roman" w:hAnsi="Times New Roman" w:cs="Times New Roman"/>
          <w:b/>
          <w:bCs/>
          <w:sz w:val="28"/>
          <w:szCs w:val="28"/>
        </w:rPr>
      </w:pPr>
      <w:r w:rsidRPr="005B5720">
        <w:rPr>
          <w:rFonts w:ascii="Times New Roman" w:hAnsi="Times New Roman" w:cs="Times New Roman"/>
          <w:b/>
          <w:bCs/>
          <w:sz w:val="28"/>
          <w:szCs w:val="28"/>
        </w:rPr>
        <w:t>ПОСТАНОВЛЯЮ:</w:t>
      </w:r>
    </w:p>
    <w:p w:rsidR="00CD6FC4" w:rsidRPr="005B5720" w:rsidRDefault="00CD6FC4" w:rsidP="005B5720">
      <w:pPr>
        <w:pStyle w:val="Heading1"/>
        <w:spacing w:before="0" w:after="0"/>
        <w:ind w:firstLine="709"/>
        <w:jc w:val="both"/>
        <w:rPr>
          <w:rStyle w:val="a3"/>
          <w:rFonts w:ascii="Times New Roman" w:hAnsi="Times New Roman" w:cs="Times New Roman"/>
          <w:color w:val="auto"/>
        </w:rPr>
      </w:pPr>
      <w:r w:rsidRPr="005B5720">
        <w:rPr>
          <w:rFonts w:ascii="Times New Roman" w:hAnsi="Times New Roman" w:cs="Times New Roman"/>
          <w:b w:val="0"/>
          <w:bCs w:val="0"/>
          <w:sz w:val="28"/>
          <w:szCs w:val="28"/>
        </w:rPr>
        <w:t>1. Внести изменения в постановление от 30.12.2014 № 345 года «Об утверждении Плана</w:t>
      </w:r>
      <w:r w:rsidRPr="005B5720">
        <w:rPr>
          <w:rStyle w:val="a3"/>
          <w:rFonts w:ascii="Times New Roman" w:hAnsi="Times New Roman" w:cs="Times New Roman"/>
          <w:color w:val="auto"/>
          <w:sz w:val="28"/>
          <w:szCs w:val="28"/>
        </w:rPr>
        <w:t>финансово-хозяйственной деятельности муниципального бюджетного учреждения культуры «Быстрогорский сельский Дом культуры» на 2015 год и плановый период 2016-2017 годов», изложив приложение к постановлению в новой редакции согласно приложению к настоящему постановлению.</w:t>
      </w:r>
    </w:p>
    <w:p w:rsidR="00CD6FC4" w:rsidRPr="005B5720" w:rsidRDefault="00CD6FC4" w:rsidP="005B5720">
      <w:pPr>
        <w:spacing w:after="0" w:line="240" w:lineRule="auto"/>
        <w:ind w:firstLine="708"/>
        <w:jc w:val="both"/>
        <w:rPr>
          <w:rFonts w:ascii="Times New Roman" w:hAnsi="Times New Roman" w:cs="Times New Roman"/>
        </w:rPr>
      </w:pPr>
      <w:r w:rsidRPr="005B5720">
        <w:rPr>
          <w:rStyle w:val="a0"/>
          <w:color w:val="auto"/>
          <w:sz w:val="28"/>
          <w:szCs w:val="28"/>
        </w:rPr>
        <w:t>2.</w:t>
      </w:r>
      <w:r w:rsidRPr="005B5720">
        <w:rPr>
          <w:rFonts w:ascii="Times New Roman" w:hAnsi="Times New Roman" w:cs="Times New Roman"/>
          <w:sz w:val="28"/>
          <w:szCs w:val="28"/>
        </w:rPr>
        <w:t>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CD6FC4" w:rsidRDefault="00CD6FC4" w:rsidP="005B5720">
      <w:pPr>
        <w:spacing w:after="0" w:line="240" w:lineRule="auto"/>
        <w:ind w:firstLine="708"/>
        <w:jc w:val="both"/>
        <w:rPr>
          <w:rFonts w:ascii="Times New Roman" w:hAnsi="Times New Roman" w:cs="Times New Roman"/>
          <w:sz w:val="28"/>
          <w:szCs w:val="28"/>
        </w:rPr>
      </w:pPr>
      <w:r w:rsidRPr="005B5720">
        <w:rPr>
          <w:rFonts w:ascii="Times New Roman" w:hAnsi="Times New Roman" w:cs="Times New Roman"/>
          <w:sz w:val="28"/>
          <w:szCs w:val="28"/>
        </w:rPr>
        <w:t>3. Контроль за исполнением  постановления оставляю за собой.</w:t>
      </w:r>
    </w:p>
    <w:p w:rsidR="00CD6FC4" w:rsidRPr="005B5720" w:rsidRDefault="00CD6FC4" w:rsidP="005B5720">
      <w:pPr>
        <w:spacing w:after="0" w:line="240" w:lineRule="auto"/>
        <w:ind w:firstLine="708"/>
        <w:jc w:val="both"/>
        <w:rPr>
          <w:rStyle w:val="a0"/>
          <w:color w:val="auto"/>
        </w:rPr>
      </w:pPr>
    </w:p>
    <w:p w:rsidR="00CD6FC4" w:rsidRPr="005B5720" w:rsidRDefault="00CD6FC4" w:rsidP="005B5720">
      <w:pPr>
        <w:pStyle w:val="Heading1"/>
        <w:spacing w:before="0" w:after="0"/>
        <w:ind w:firstLine="709"/>
        <w:rPr>
          <w:rStyle w:val="a0"/>
          <w:color w:val="auto"/>
          <w:sz w:val="28"/>
          <w:szCs w:val="28"/>
        </w:rPr>
      </w:pPr>
    </w:p>
    <w:p w:rsidR="00CD6FC4" w:rsidRPr="005B5720" w:rsidRDefault="00CD6FC4" w:rsidP="005B5720">
      <w:pPr>
        <w:pStyle w:val="Heading1"/>
        <w:spacing w:before="0" w:after="0"/>
        <w:ind w:firstLine="709"/>
        <w:rPr>
          <w:rStyle w:val="a0"/>
          <w:b/>
          <w:bCs/>
          <w:color w:val="auto"/>
          <w:sz w:val="28"/>
          <w:szCs w:val="28"/>
        </w:rPr>
      </w:pPr>
      <w:r w:rsidRPr="005B5720">
        <w:rPr>
          <w:rStyle w:val="a0"/>
          <w:color w:val="auto"/>
          <w:sz w:val="28"/>
          <w:szCs w:val="28"/>
        </w:rPr>
        <w:t>Глава Быстрогорского</w:t>
      </w:r>
    </w:p>
    <w:p w:rsidR="00CD6FC4" w:rsidRDefault="00CD6FC4" w:rsidP="005B5720">
      <w:pPr>
        <w:pStyle w:val="Heading1"/>
        <w:spacing w:before="0" w:after="0"/>
        <w:ind w:firstLine="709"/>
        <w:rPr>
          <w:rStyle w:val="a0"/>
          <w:color w:val="auto"/>
          <w:sz w:val="28"/>
          <w:szCs w:val="28"/>
        </w:rPr>
      </w:pPr>
      <w:r w:rsidRPr="005B5720">
        <w:rPr>
          <w:rStyle w:val="a0"/>
          <w:color w:val="auto"/>
          <w:sz w:val="28"/>
          <w:szCs w:val="28"/>
        </w:rPr>
        <w:t xml:space="preserve">сельского поселения                       </w:t>
      </w:r>
      <w:r w:rsidRPr="005B5720">
        <w:rPr>
          <w:rStyle w:val="a0"/>
          <w:color w:val="auto"/>
          <w:sz w:val="28"/>
          <w:szCs w:val="28"/>
        </w:rPr>
        <w:tab/>
      </w:r>
      <w:r w:rsidRPr="005B5720">
        <w:rPr>
          <w:rStyle w:val="a0"/>
          <w:color w:val="auto"/>
          <w:sz w:val="28"/>
          <w:szCs w:val="28"/>
        </w:rPr>
        <w:tab/>
      </w:r>
      <w:r w:rsidRPr="005B5720">
        <w:rPr>
          <w:rStyle w:val="a0"/>
          <w:color w:val="auto"/>
          <w:sz w:val="28"/>
          <w:szCs w:val="28"/>
        </w:rPr>
        <w:tab/>
        <w:t>С.Н. Кутенко</w:t>
      </w:r>
    </w:p>
    <w:p w:rsidR="00CD6FC4" w:rsidRDefault="00CD6FC4" w:rsidP="005B5720"/>
    <w:p w:rsidR="00CD6FC4" w:rsidRDefault="00CD6FC4" w:rsidP="005B5720">
      <w:pPr>
        <w:spacing w:after="0" w:line="240" w:lineRule="auto"/>
        <w:jc w:val="center"/>
        <w:rPr>
          <w:rFonts w:ascii="Times New Roman" w:hAnsi="Times New Roman" w:cs="Times New Roman"/>
          <w:b/>
          <w:bCs/>
          <w:sz w:val="28"/>
          <w:szCs w:val="28"/>
        </w:rPr>
      </w:pPr>
    </w:p>
    <w:p w:rsidR="00CD6FC4" w:rsidRDefault="00CD6FC4" w:rsidP="005B5720">
      <w:pPr>
        <w:spacing w:after="0" w:line="240" w:lineRule="auto"/>
        <w:jc w:val="center"/>
        <w:rPr>
          <w:rFonts w:ascii="Times New Roman" w:hAnsi="Times New Roman" w:cs="Times New Roman"/>
          <w:b/>
          <w:bCs/>
          <w:sz w:val="28"/>
          <w:szCs w:val="28"/>
        </w:rPr>
      </w:pPr>
    </w:p>
    <w:p w:rsidR="00CD6FC4" w:rsidRDefault="00CD6FC4" w:rsidP="005B5720">
      <w:pPr>
        <w:spacing w:after="0" w:line="240" w:lineRule="auto"/>
        <w:jc w:val="center"/>
        <w:rPr>
          <w:rFonts w:ascii="Times New Roman" w:hAnsi="Times New Roman" w:cs="Times New Roman"/>
          <w:b/>
          <w:bCs/>
          <w:sz w:val="28"/>
          <w:szCs w:val="28"/>
        </w:rPr>
      </w:pPr>
    </w:p>
    <w:p w:rsidR="00CD6FC4" w:rsidRDefault="00CD6FC4" w:rsidP="005B5720">
      <w:pPr>
        <w:spacing w:after="0" w:line="240" w:lineRule="auto"/>
        <w:jc w:val="center"/>
        <w:rPr>
          <w:rFonts w:ascii="Times New Roman" w:hAnsi="Times New Roman" w:cs="Times New Roman"/>
          <w:b/>
          <w:bCs/>
          <w:sz w:val="28"/>
          <w:szCs w:val="28"/>
        </w:rPr>
      </w:pPr>
    </w:p>
    <w:p w:rsidR="00CD6FC4" w:rsidRDefault="00CD6FC4" w:rsidP="005B5720">
      <w:pPr>
        <w:spacing w:after="0" w:line="240" w:lineRule="auto"/>
        <w:jc w:val="center"/>
        <w:rPr>
          <w:rFonts w:ascii="Times New Roman" w:hAnsi="Times New Roman" w:cs="Times New Roman"/>
          <w:b/>
          <w:bCs/>
          <w:sz w:val="28"/>
          <w:szCs w:val="28"/>
        </w:rPr>
      </w:pPr>
    </w:p>
    <w:tbl>
      <w:tblPr>
        <w:tblW w:w="0" w:type="auto"/>
        <w:jc w:val="right"/>
        <w:tblLook w:val="0000"/>
      </w:tblPr>
      <w:tblGrid>
        <w:gridCol w:w="5610"/>
      </w:tblGrid>
      <w:tr w:rsidR="00CD6FC4" w:rsidRPr="009D3011">
        <w:trPr>
          <w:trHeight w:val="3960"/>
          <w:jc w:val="right"/>
        </w:trPr>
        <w:tc>
          <w:tcPr>
            <w:tcW w:w="5610" w:type="dxa"/>
          </w:tcPr>
          <w:p w:rsidR="00CD6FC4" w:rsidRPr="009D3011" w:rsidRDefault="00CD6FC4" w:rsidP="009D3011">
            <w:pPr>
              <w:spacing w:after="0" w:line="240" w:lineRule="auto"/>
              <w:jc w:val="right"/>
              <w:rPr>
                <w:rStyle w:val="a0"/>
                <w:b w:val="0"/>
                <w:bCs w:val="0"/>
                <w:color w:val="auto"/>
                <w:sz w:val="28"/>
                <w:szCs w:val="28"/>
              </w:rPr>
            </w:pPr>
            <w:r w:rsidRPr="009D3011">
              <w:rPr>
                <w:rFonts w:ascii="Times New Roman" w:hAnsi="Times New Roman" w:cs="Times New Roman"/>
                <w:sz w:val="28"/>
                <w:szCs w:val="28"/>
              </w:rPr>
              <w:t xml:space="preserve">Приложение </w:t>
            </w:r>
          </w:p>
          <w:p w:rsidR="00CD6FC4" w:rsidRPr="009D3011" w:rsidRDefault="00CD6FC4" w:rsidP="009D3011">
            <w:pPr>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к Постановлению  Администрации</w:t>
            </w:r>
          </w:p>
          <w:p w:rsidR="00CD6FC4" w:rsidRPr="009D3011" w:rsidRDefault="00CD6FC4" w:rsidP="009D3011">
            <w:pPr>
              <w:spacing w:after="0" w:line="240" w:lineRule="auto"/>
              <w:jc w:val="right"/>
              <w:rPr>
                <w:rStyle w:val="a0"/>
                <w:b w:val="0"/>
                <w:bCs w:val="0"/>
                <w:color w:val="auto"/>
                <w:sz w:val="28"/>
                <w:szCs w:val="28"/>
              </w:rPr>
            </w:pPr>
            <w:r w:rsidRPr="009D3011">
              <w:rPr>
                <w:rFonts w:ascii="Times New Roman" w:hAnsi="Times New Roman" w:cs="Times New Roman"/>
                <w:sz w:val="28"/>
                <w:szCs w:val="28"/>
              </w:rPr>
              <w:t>Быстрогорского сельского поселения от 12.11.2015г. № 220</w:t>
            </w:r>
          </w:p>
          <w:p w:rsidR="00CD6FC4" w:rsidRPr="009D3011" w:rsidRDefault="00CD6FC4" w:rsidP="009D3011">
            <w:pPr>
              <w:pStyle w:val="a"/>
              <w:jc w:val="right"/>
              <w:rPr>
                <w:rStyle w:val="a0"/>
                <w:b w:val="0"/>
                <w:bCs w:val="0"/>
                <w:color w:val="auto"/>
                <w:sz w:val="28"/>
                <w:szCs w:val="28"/>
              </w:rPr>
            </w:pPr>
          </w:p>
          <w:p w:rsidR="00CD6FC4" w:rsidRPr="009D3011" w:rsidRDefault="00CD6FC4" w:rsidP="009D3011">
            <w:pPr>
              <w:pStyle w:val="a"/>
              <w:jc w:val="right"/>
              <w:rPr>
                <w:rStyle w:val="a0"/>
                <w:b w:val="0"/>
                <w:bCs w:val="0"/>
                <w:color w:val="auto"/>
                <w:sz w:val="28"/>
                <w:szCs w:val="28"/>
              </w:rPr>
            </w:pPr>
          </w:p>
          <w:p w:rsidR="00CD6FC4" w:rsidRPr="009D3011" w:rsidRDefault="00CD6FC4" w:rsidP="009D3011">
            <w:pPr>
              <w:pStyle w:val="a"/>
              <w:jc w:val="right"/>
              <w:rPr>
                <w:rStyle w:val="a0"/>
                <w:b w:val="0"/>
                <w:bCs w:val="0"/>
                <w:color w:val="auto"/>
                <w:sz w:val="28"/>
                <w:szCs w:val="28"/>
              </w:rPr>
            </w:pPr>
            <w:r w:rsidRPr="009D3011">
              <w:rPr>
                <w:rStyle w:val="a0"/>
                <w:color w:val="auto"/>
                <w:sz w:val="28"/>
                <w:szCs w:val="28"/>
              </w:rPr>
              <w:t>УТВЕРЖДАЮ</w:t>
            </w:r>
          </w:p>
          <w:p w:rsidR="00CD6FC4" w:rsidRPr="009D3011" w:rsidRDefault="00CD6FC4" w:rsidP="009D3011">
            <w:pPr>
              <w:pStyle w:val="a"/>
              <w:jc w:val="right"/>
              <w:rPr>
                <w:rStyle w:val="a0"/>
                <w:b w:val="0"/>
                <w:bCs w:val="0"/>
                <w:color w:val="auto"/>
                <w:sz w:val="28"/>
                <w:szCs w:val="28"/>
              </w:rPr>
            </w:pPr>
            <w:r w:rsidRPr="009D3011">
              <w:rPr>
                <w:rStyle w:val="a0"/>
                <w:color w:val="auto"/>
                <w:sz w:val="28"/>
                <w:szCs w:val="28"/>
              </w:rPr>
              <w:t>Глава Быстрогорского сельского поселения</w:t>
            </w:r>
          </w:p>
          <w:p w:rsidR="00CD6FC4" w:rsidRPr="009D3011" w:rsidRDefault="00CD6FC4" w:rsidP="009D3011">
            <w:pPr>
              <w:spacing w:after="0" w:line="240" w:lineRule="auto"/>
              <w:jc w:val="right"/>
              <w:rPr>
                <w:rFonts w:ascii="Times New Roman" w:hAnsi="Times New Roman" w:cs="Times New Roman"/>
              </w:rPr>
            </w:pPr>
          </w:p>
          <w:p w:rsidR="00CD6FC4" w:rsidRPr="009D3011" w:rsidRDefault="00CD6FC4" w:rsidP="009D3011">
            <w:pPr>
              <w:pStyle w:val="a"/>
              <w:jc w:val="right"/>
              <w:rPr>
                <w:rStyle w:val="a0"/>
                <w:b w:val="0"/>
                <w:bCs w:val="0"/>
                <w:color w:val="auto"/>
                <w:sz w:val="28"/>
                <w:szCs w:val="28"/>
              </w:rPr>
            </w:pPr>
            <w:r w:rsidRPr="009D3011">
              <w:rPr>
                <w:rStyle w:val="a0"/>
                <w:color w:val="auto"/>
                <w:sz w:val="28"/>
                <w:szCs w:val="28"/>
              </w:rPr>
              <w:t>_______________ Кутенко С.Н.</w:t>
            </w:r>
          </w:p>
          <w:p w:rsidR="00CD6FC4" w:rsidRPr="009D3011" w:rsidRDefault="00CD6FC4" w:rsidP="009D3011">
            <w:pPr>
              <w:spacing w:after="0" w:line="240" w:lineRule="auto"/>
              <w:jc w:val="right"/>
              <w:rPr>
                <w:rFonts w:ascii="Times New Roman" w:hAnsi="Times New Roman" w:cs="Times New Roman"/>
              </w:rPr>
            </w:pPr>
            <w:r w:rsidRPr="009D3011">
              <w:rPr>
                <w:rStyle w:val="a0"/>
                <w:color w:val="auto"/>
                <w:sz w:val="28"/>
                <w:szCs w:val="28"/>
              </w:rPr>
              <w:t xml:space="preserve">         12 ноября  2015 г.</w:t>
            </w:r>
          </w:p>
        </w:tc>
      </w:tr>
    </w:tbl>
    <w:p w:rsidR="00CD6FC4" w:rsidRDefault="00CD6FC4" w:rsidP="005B5720">
      <w:pPr>
        <w:spacing w:after="0" w:line="240" w:lineRule="auto"/>
        <w:jc w:val="center"/>
        <w:rPr>
          <w:rFonts w:ascii="Times New Roman" w:hAnsi="Times New Roman" w:cs="Times New Roman"/>
          <w:b/>
          <w:bCs/>
          <w:sz w:val="28"/>
          <w:szCs w:val="28"/>
        </w:rPr>
      </w:pPr>
    </w:p>
    <w:tbl>
      <w:tblPr>
        <w:tblpPr w:leftFromText="180" w:rightFromText="180" w:vertAnchor="text" w:horzAnchor="margin" w:tblpY="52"/>
        <w:tblW w:w="10206" w:type="dxa"/>
        <w:tblLook w:val="0000"/>
      </w:tblPr>
      <w:tblGrid>
        <w:gridCol w:w="10206"/>
      </w:tblGrid>
      <w:tr w:rsidR="00CD6FC4" w:rsidRPr="009D3011">
        <w:trPr>
          <w:trHeight w:val="4035"/>
        </w:trPr>
        <w:tc>
          <w:tcPr>
            <w:tcW w:w="10206" w:type="dxa"/>
          </w:tcPr>
          <w:p w:rsidR="00CD6FC4" w:rsidRPr="009D3011" w:rsidRDefault="00CD6FC4" w:rsidP="009D3011">
            <w:pPr>
              <w:pStyle w:val="a"/>
              <w:jc w:val="center"/>
              <w:rPr>
                <w:rStyle w:val="a0"/>
                <w:b w:val="0"/>
                <w:bCs w:val="0"/>
                <w:color w:val="auto"/>
                <w:sz w:val="28"/>
                <w:szCs w:val="28"/>
              </w:rPr>
            </w:pPr>
            <w:r w:rsidRPr="009D3011">
              <w:rPr>
                <w:rStyle w:val="a0"/>
                <w:color w:val="auto"/>
                <w:sz w:val="28"/>
                <w:szCs w:val="28"/>
              </w:rPr>
              <w:t>ПЛАН</w:t>
            </w:r>
          </w:p>
          <w:p w:rsidR="00CD6FC4" w:rsidRPr="009D3011" w:rsidRDefault="00CD6FC4" w:rsidP="009D3011">
            <w:pPr>
              <w:pStyle w:val="a"/>
              <w:jc w:val="center"/>
              <w:rPr>
                <w:rStyle w:val="a0"/>
                <w:b w:val="0"/>
                <w:bCs w:val="0"/>
                <w:color w:val="auto"/>
                <w:sz w:val="28"/>
                <w:szCs w:val="28"/>
              </w:rPr>
            </w:pPr>
            <w:r w:rsidRPr="009D3011">
              <w:rPr>
                <w:rStyle w:val="a0"/>
                <w:color w:val="auto"/>
                <w:sz w:val="28"/>
                <w:szCs w:val="28"/>
              </w:rPr>
              <w:t>ФИНАНСОВО-ХОЗЯЙСТВЕННОЙ ДЕЯТЕЛЬНОСТИ</w:t>
            </w:r>
          </w:p>
          <w:p w:rsidR="00CD6FC4" w:rsidRPr="009D3011" w:rsidRDefault="00CD6FC4" w:rsidP="009D3011">
            <w:pPr>
              <w:spacing w:after="0" w:line="240" w:lineRule="auto"/>
              <w:jc w:val="center"/>
              <w:rPr>
                <w:rFonts w:ascii="Times New Roman" w:hAnsi="Times New Roman" w:cs="Times New Roman"/>
                <w:sz w:val="28"/>
                <w:szCs w:val="28"/>
              </w:rPr>
            </w:pPr>
            <w:r w:rsidRPr="009D3011">
              <w:rPr>
                <w:rFonts w:ascii="Times New Roman" w:hAnsi="Times New Roman" w:cs="Times New Roman"/>
                <w:sz w:val="28"/>
                <w:szCs w:val="28"/>
              </w:rPr>
              <w:t>МУНИЦИПАЛЬНОГО БЮДЖЕТНОГО УЧРЕЖДЕНИЯ</w:t>
            </w:r>
          </w:p>
          <w:p w:rsidR="00CD6FC4" w:rsidRPr="009D3011" w:rsidRDefault="00CD6FC4" w:rsidP="009D3011">
            <w:pPr>
              <w:spacing w:after="0" w:line="240" w:lineRule="auto"/>
              <w:jc w:val="center"/>
              <w:rPr>
                <w:rFonts w:ascii="Times New Roman" w:hAnsi="Times New Roman" w:cs="Times New Roman"/>
              </w:rPr>
            </w:pPr>
          </w:p>
          <w:p w:rsidR="00CD6FC4" w:rsidRPr="009D3011" w:rsidRDefault="00CD6FC4" w:rsidP="009D3011">
            <w:pPr>
              <w:pStyle w:val="a"/>
              <w:jc w:val="center"/>
              <w:rPr>
                <w:rStyle w:val="a0"/>
                <w:b w:val="0"/>
                <w:bCs w:val="0"/>
                <w:color w:val="auto"/>
                <w:u w:val="single"/>
              </w:rPr>
            </w:pPr>
            <w:r w:rsidRPr="009D3011">
              <w:rPr>
                <w:rStyle w:val="a0"/>
                <w:color w:val="auto"/>
                <w:sz w:val="28"/>
                <w:szCs w:val="28"/>
                <w:u w:val="single"/>
              </w:rPr>
              <w:t>НА 2015 ГОД и на ПЛАНОВЫЙ ПЕРИОД 2016-2017 ГОДОВ</w:t>
            </w:r>
          </w:p>
          <w:p w:rsidR="00CD6FC4" w:rsidRPr="009D3011" w:rsidRDefault="00CD6FC4" w:rsidP="009D3011">
            <w:pPr>
              <w:pStyle w:val="a"/>
              <w:jc w:val="center"/>
              <w:rPr>
                <w:rStyle w:val="a0"/>
                <w:b w:val="0"/>
                <w:bCs w:val="0"/>
                <w:color w:val="auto"/>
                <w:sz w:val="20"/>
                <w:szCs w:val="20"/>
              </w:rPr>
            </w:pPr>
            <w:r w:rsidRPr="009D3011">
              <w:rPr>
                <w:rStyle w:val="a0"/>
                <w:color w:val="auto"/>
                <w:sz w:val="20"/>
                <w:szCs w:val="20"/>
              </w:rPr>
              <w:t>Финансовый год и плановый период</w:t>
            </w:r>
          </w:p>
          <w:p w:rsidR="00CD6FC4" w:rsidRPr="009D3011" w:rsidRDefault="00CD6FC4" w:rsidP="009D3011">
            <w:pPr>
              <w:spacing w:after="0" w:line="240" w:lineRule="auto"/>
              <w:rPr>
                <w:rFonts w:ascii="Times New Roman" w:hAnsi="Times New Roman" w:cs="Times New Roman"/>
              </w:rPr>
            </w:pPr>
          </w:p>
          <w:p w:rsidR="00CD6FC4" w:rsidRPr="009D3011" w:rsidRDefault="00CD6FC4" w:rsidP="009D3011">
            <w:pPr>
              <w:spacing w:after="0" w:line="240" w:lineRule="auto"/>
              <w:rPr>
                <w:rFonts w:ascii="Times New Roman" w:hAnsi="Times New Roman" w:cs="Times New Roman"/>
              </w:rPr>
            </w:pPr>
          </w:p>
          <w:p w:rsidR="00CD6FC4" w:rsidRPr="009D3011" w:rsidRDefault="00CD6FC4" w:rsidP="009D3011">
            <w:pPr>
              <w:spacing w:after="0" w:line="240" w:lineRule="auto"/>
              <w:rPr>
                <w:rFonts w:ascii="Times New Roman" w:hAnsi="Times New Roman" w:cs="Times New Roman"/>
              </w:rPr>
            </w:pPr>
          </w:p>
          <w:p w:rsidR="00CD6FC4" w:rsidRPr="009D3011" w:rsidRDefault="00CD6FC4" w:rsidP="009D3011">
            <w:pPr>
              <w:pStyle w:val="a"/>
              <w:jc w:val="left"/>
              <w:rPr>
                <w:rStyle w:val="a0"/>
                <w:b w:val="0"/>
                <w:bCs w:val="0"/>
                <w:color w:val="auto"/>
                <w:sz w:val="28"/>
                <w:szCs w:val="28"/>
              </w:rPr>
            </w:pPr>
            <w:r w:rsidRPr="009D3011">
              <w:rPr>
                <w:rStyle w:val="a0"/>
                <w:color w:val="auto"/>
                <w:sz w:val="28"/>
                <w:szCs w:val="28"/>
              </w:rPr>
              <w:t>12 ноября  2015 г.</w:t>
            </w:r>
          </w:p>
          <w:p w:rsidR="00CD6FC4" w:rsidRPr="009D3011" w:rsidRDefault="00CD6FC4" w:rsidP="009D3011">
            <w:pPr>
              <w:pStyle w:val="a"/>
              <w:jc w:val="left"/>
              <w:rPr>
                <w:rFonts w:ascii="Times New Roman" w:hAnsi="Times New Roman" w:cs="Times New Roman"/>
              </w:rPr>
            </w:pPr>
            <w:r w:rsidRPr="009D3011">
              <w:rPr>
                <w:rStyle w:val="a0"/>
                <w:color w:val="auto"/>
                <w:sz w:val="20"/>
                <w:szCs w:val="20"/>
              </w:rPr>
              <w:t>Дата составления плана</w:t>
            </w:r>
          </w:p>
          <w:tbl>
            <w:tblPr>
              <w:tblpPr w:leftFromText="180" w:rightFromText="180" w:vertAnchor="text" w:horzAnchor="margin" w:tblpXSpec="right" w:tblpY="-227"/>
              <w:tblOverlap w:val="never"/>
              <w:tblW w:w="0" w:type="auto"/>
              <w:tblLook w:val="0000"/>
            </w:tblPr>
            <w:tblGrid>
              <w:gridCol w:w="1332"/>
              <w:gridCol w:w="1552"/>
            </w:tblGrid>
            <w:tr w:rsidR="00CD6FC4" w:rsidRPr="009D3011">
              <w:trPr>
                <w:trHeight w:val="288"/>
              </w:trPr>
              <w:tc>
                <w:tcPr>
                  <w:tcW w:w="1332" w:type="dxa"/>
                  <w:noWrap/>
                  <w:vAlign w:val="bottom"/>
                </w:tcPr>
                <w:p w:rsidR="00CD6FC4" w:rsidRPr="009D3011" w:rsidRDefault="00CD6FC4" w:rsidP="009D3011">
                  <w:pPr>
                    <w:spacing w:after="0" w:line="240" w:lineRule="auto"/>
                    <w:jc w:val="both"/>
                    <w:rPr>
                      <w:rFonts w:ascii="Times New Roman" w:hAnsi="Times New Roman" w:cs="Times New Roman"/>
                      <w:sz w:val="20"/>
                      <w:szCs w:val="20"/>
                    </w:rPr>
                  </w:pPr>
                </w:p>
              </w:tc>
              <w:tc>
                <w:tcPr>
                  <w:tcW w:w="1552" w:type="dxa"/>
                  <w:tcBorders>
                    <w:top w:val="single" w:sz="4" w:space="0" w:color="auto"/>
                    <w:left w:val="single" w:sz="4" w:space="0" w:color="auto"/>
                    <w:bottom w:val="single" w:sz="8" w:space="0" w:color="auto"/>
                    <w:right w:val="single" w:sz="4" w:space="0" w:color="auto"/>
                  </w:tcBorders>
                  <w:noWrap/>
                  <w:vAlign w:val="bottom"/>
                </w:tcPr>
                <w:p w:rsidR="00CD6FC4" w:rsidRPr="009D3011" w:rsidRDefault="00CD6FC4" w:rsidP="009D3011">
                  <w:pPr>
                    <w:spacing w:after="0" w:line="240" w:lineRule="auto"/>
                    <w:jc w:val="both"/>
                    <w:rPr>
                      <w:rFonts w:ascii="Times New Roman" w:hAnsi="Times New Roman" w:cs="Times New Roman"/>
                      <w:sz w:val="18"/>
                      <w:szCs w:val="18"/>
                    </w:rPr>
                  </w:pPr>
                  <w:r w:rsidRPr="009D3011">
                    <w:rPr>
                      <w:rFonts w:ascii="Times New Roman" w:hAnsi="Times New Roman" w:cs="Times New Roman"/>
                      <w:sz w:val="18"/>
                      <w:szCs w:val="18"/>
                    </w:rPr>
                    <w:t>КОДЫ</w:t>
                  </w:r>
                </w:p>
              </w:tc>
            </w:tr>
            <w:tr w:rsidR="00CD6FC4" w:rsidRPr="009D3011">
              <w:trPr>
                <w:trHeight w:val="285"/>
              </w:trPr>
              <w:tc>
                <w:tcPr>
                  <w:tcW w:w="1332" w:type="dxa"/>
                  <w:noWrap/>
                  <w:vAlign w:val="bottom"/>
                </w:tcPr>
                <w:p w:rsidR="00CD6FC4" w:rsidRPr="009D3011" w:rsidRDefault="00CD6FC4" w:rsidP="009D3011">
                  <w:pPr>
                    <w:spacing w:after="0" w:line="240" w:lineRule="auto"/>
                    <w:jc w:val="both"/>
                    <w:rPr>
                      <w:rFonts w:ascii="Times New Roman" w:hAnsi="Times New Roman" w:cs="Times New Roman"/>
                      <w:sz w:val="18"/>
                      <w:szCs w:val="18"/>
                    </w:rPr>
                  </w:pPr>
                  <w:r w:rsidRPr="009D3011">
                    <w:rPr>
                      <w:rFonts w:ascii="Times New Roman" w:hAnsi="Times New Roman" w:cs="Times New Roman"/>
                      <w:sz w:val="18"/>
                      <w:szCs w:val="18"/>
                    </w:rPr>
                    <w:t>Форма  по</w:t>
                  </w:r>
                </w:p>
                <w:p w:rsidR="00CD6FC4" w:rsidRPr="009D3011" w:rsidRDefault="00CD6FC4" w:rsidP="009D3011">
                  <w:pPr>
                    <w:spacing w:after="0" w:line="240" w:lineRule="auto"/>
                    <w:jc w:val="both"/>
                    <w:rPr>
                      <w:rFonts w:ascii="Times New Roman" w:hAnsi="Times New Roman" w:cs="Times New Roman"/>
                      <w:sz w:val="16"/>
                      <w:szCs w:val="16"/>
                    </w:rPr>
                  </w:pPr>
                  <w:r w:rsidRPr="009D3011">
                    <w:rPr>
                      <w:rFonts w:ascii="Times New Roman" w:hAnsi="Times New Roman" w:cs="Times New Roman"/>
                      <w:sz w:val="18"/>
                      <w:szCs w:val="18"/>
                    </w:rPr>
                    <w:t xml:space="preserve">        КФД</w:t>
                  </w:r>
                </w:p>
              </w:tc>
              <w:tc>
                <w:tcPr>
                  <w:tcW w:w="1552" w:type="dxa"/>
                  <w:tcBorders>
                    <w:top w:val="nil"/>
                    <w:left w:val="single" w:sz="8" w:space="0" w:color="auto"/>
                    <w:bottom w:val="nil"/>
                    <w:right w:val="single" w:sz="8" w:space="0" w:color="auto"/>
                  </w:tcBorders>
                  <w:noWrap/>
                  <w:vAlign w:val="bottom"/>
                </w:tcPr>
                <w:p w:rsidR="00CD6FC4" w:rsidRPr="009D3011" w:rsidRDefault="00CD6FC4" w:rsidP="009D3011">
                  <w:pPr>
                    <w:spacing w:after="0" w:line="240" w:lineRule="auto"/>
                    <w:jc w:val="both"/>
                    <w:rPr>
                      <w:rFonts w:ascii="Times New Roman" w:hAnsi="Times New Roman" w:cs="Times New Roman"/>
                      <w:sz w:val="16"/>
                      <w:szCs w:val="16"/>
                    </w:rPr>
                  </w:pPr>
                </w:p>
              </w:tc>
            </w:tr>
            <w:tr w:rsidR="00CD6FC4" w:rsidRPr="009D3011">
              <w:trPr>
                <w:trHeight w:val="285"/>
              </w:trPr>
              <w:tc>
                <w:tcPr>
                  <w:tcW w:w="1332" w:type="dxa"/>
                  <w:noWrap/>
                  <w:vAlign w:val="bottom"/>
                </w:tcPr>
                <w:p w:rsidR="00CD6FC4" w:rsidRPr="009D3011" w:rsidRDefault="00CD6FC4" w:rsidP="009D3011">
                  <w:pPr>
                    <w:spacing w:after="0" w:line="240" w:lineRule="auto"/>
                    <w:jc w:val="both"/>
                    <w:rPr>
                      <w:rFonts w:ascii="Times New Roman" w:hAnsi="Times New Roman" w:cs="Times New Roman"/>
                      <w:sz w:val="16"/>
                      <w:szCs w:val="16"/>
                    </w:rPr>
                  </w:pPr>
                </w:p>
                <w:p w:rsidR="00CD6FC4" w:rsidRPr="009D3011" w:rsidRDefault="00CD6FC4" w:rsidP="009D3011">
                  <w:pPr>
                    <w:spacing w:after="0" w:line="240" w:lineRule="auto"/>
                    <w:jc w:val="both"/>
                    <w:rPr>
                      <w:rFonts w:ascii="Times New Roman" w:hAnsi="Times New Roman" w:cs="Times New Roman"/>
                      <w:sz w:val="18"/>
                      <w:szCs w:val="18"/>
                    </w:rPr>
                  </w:pPr>
                  <w:r w:rsidRPr="009D3011">
                    <w:rPr>
                      <w:rFonts w:ascii="Times New Roman" w:hAnsi="Times New Roman" w:cs="Times New Roman"/>
                      <w:sz w:val="18"/>
                      <w:szCs w:val="18"/>
                    </w:rPr>
                    <w:t xml:space="preserve">        Дата</w:t>
                  </w:r>
                </w:p>
              </w:tc>
              <w:tc>
                <w:tcPr>
                  <w:tcW w:w="1552" w:type="dxa"/>
                  <w:tcBorders>
                    <w:top w:val="single" w:sz="4" w:space="0" w:color="auto"/>
                    <w:left w:val="single" w:sz="8" w:space="0" w:color="auto"/>
                    <w:bottom w:val="single" w:sz="4" w:space="0" w:color="auto"/>
                    <w:right w:val="single" w:sz="8" w:space="0" w:color="auto"/>
                  </w:tcBorders>
                  <w:noWrap/>
                  <w:vAlign w:val="bottom"/>
                </w:tcPr>
                <w:p w:rsidR="00CD6FC4" w:rsidRPr="009D3011" w:rsidRDefault="00CD6FC4" w:rsidP="009D3011">
                  <w:pPr>
                    <w:spacing w:after="0" w:line="240" w:lineRule="auto"/>
                    <w:jc w:val="both"/>
                    <w:rPr>
                      <w:rFonts w:ascii="Times New Roman" w:hAnsi="Times New Roman" w:cs="Times New Roman"/>
                      <w:sz w:val="18"/>
                      <w:szCs w:val="18"/>
                    </w:rPr>
                  </w:pPr>
                  <w:r w:rsidRPr="009D3011">
                    <w:rPr>
                      <w:rFonts w:ascii="Times New Roman" w:hAnsi="Times New Roman" w:cs="Times New Roman"/>
                      <w:sz w:val="18"/>
                      <w:szCs w:val="18"/>
                    </w:rPr>
                    <w:t>12.11.2015</w:t>
                  </w:r>
                </w:p>
              </w:tc>
            </w:tr>
            <w:tr w:rsidR="00CD6FC4" w:rsidRPr="009D3011">
              <w:trPr>
                <w:trHeight w:val="242"/>
              </w:trPr>
              <w:tc>
                <w:tcPr>
                  <w:tcW w:w="1332" w:type="dxa"/>
                  <w:noWrap/>
                  <w:vAlign w:val="bottom"/>
                </w:tcPr>
                <w:p w:rsidR="00CD6FC4" w:rsidRPr="009D3011" w:rsidRDefault="00CD6FC4" w:rsidP="009D3011">
                  <w:pPr>
                    <w:spacing w:after="0" w:line="240" w:lineRule="auto"/>
                    <w:jc w:val="both"/>
                    <w:rPr>
                      <w:rFonts w:ascii="Times New Roman" w:hAnsi="Times New Roman" w:cs="Times New Roman"/>
                      <w:sz w:val="16"/>
                      <w:szCs w:val="16"/>
                    </w:rPr>
                  </w:pPr>
                </w:p>
                <w:p w:rsidR="00CD6FC4" w:rsidRPr="009D3011" w:rsidRDefault="00CD6FC4" w:rsidP="009D3011">
                  <w:pPr>
                    <w:spacing w:after="0" w:line="240" w:lineRule="auto"/>
                    <w:jc w:val="both"/>
                    <w:rPr>
                      <w:rFonts w:ascii="Times New Roman" w:hAnsi="Times New Roman" w:cs="Times New Roman"/>
                      <w:sz w:val="16"/>
                      <w:szCs w:val="16"/>
                    </w:rPr>
                  </w:pPr>
                  <w:r w:rsidRPr="009D3011">
                    <w:rPr>
                      <w:rFonts w:ascii="Times New Roman" w:hAnsi="Times New Roman" w:cs="Times New Roman"/>
                      <w:sz w:val="16"/>
                      <w:szCs w:val="16"/>
                    </w:rPr>
                    <w:t xml:space="preserve">        по ОКПО</w:t>
                  </w:r>
                </w:p>
              </w:tc>
              <w:tc>
                <w:tcPr>
                  <w:tcW w:w="1552" w:type="dxa"/>
                  <w:tcBorders>
                    <w:top w:val="nil"/>
                    <w:left w:val="single" w:sz="8" w:space="0" w:color="auto"/>
                    <w:bottom w:val="single" w:sz="4" w:space="0" w:color="auto"/>
                    <w:right w:val="single" w:sz="8" w:space="0" w:color="auto"/>
                  </w:tcBorders>
                  <w:noWrap/>
                  <w:vAlign w:val="bottom"/>
                </w:tcPr>
                <w:p w:rsidR="00CD6FC4" w:rsidRPr="009D3011" w:rsidRDefault="00CD6FC4" w:rsidP="009D3011">
                  <w:pPr>
                    <w:spacing w:after="0" w:line="240" w:lineRule="auto"/>
                    <w:jc w:val="both"/>
                    <w:rPr>
                      <w:rFonts w:ascii="Times New Roman" w:hAnsi="Times New Roman" w:cs="Times New Roman"/>
                      <w:sz w:val="18"/>
                      <w:szCs w:val="18"/>
                    </w:rPr>
                  </w:pPr>
                  <w:r w:rsidRPr="009D3011">
                    <w:rPr>
                      <w:rFonts w:ascii="Times New Roman" w:hAnsi="Times New Roman" w:cs="Times New Roman"/>
                      <w:sz w:val="18"/>
                      <w:szCs w:val="18"/>
                    </w:rPr>
                    <w:t>97794082</w:t>
                  </w:r>
                </w:p>
              </w:tc>
            </w:tr>
            <w:tr w:rsidR="00CD6FC4" w:rsidRPr="009D3011">
              <w:trPr>
                <w:trHeight w:val="242"/>
              </w:trPr>
              <w:tc>
                <w:tcPr>
                  <w:tcW w:w="1332" w:type="dxa"/>
                  <w:noWrap/>
                  <w:vAlign w:val="bottom"/>
                </w:tcPr>
                <w:p w:rsidR="00CD6FC4" w:rsidRPr="009D3011" w:rsidRDefault="00CD6FC4" w:rsidP="009D3011">
                  <w:pPr>
                    <w:spacing w:after="0" w:line="240" w:lineRule="auto"/>
                    <w:jc w:val="both"/>
                    <w:rPr>
                      <w:rFonts w:ascii="Times New Roman" w:hAnsi="Times New Roman" w:cs="Times New Roman"/>
                      <w:sz w:val="16"/>
                      <w:szCs w:val="16"/>
                    </w:rPr>
                  </w:pPr>
                </w:p>
              </w:tc>
              <w:tc>
                <w:tcPr>
                  <w:tcW w:w="1552" w:type="dxa"/>
                  <w:tcBorders>
                    <w:top w:val="nil"/>
                    <w:left w:val="single" w:sz="8" w:space="0" w:color="auto"/>
                    <w:bottom w:val="single" w:sz="4" w:space="0" w:color="auto"/>
                    <w:right w:val="single" w:sz="8" w:space="0" w:color="auto"/>
                  </w:tcBorders>
                  <w:noWrap/>
                  <w:vAlign w:val="bottom"/>
                </w:tcPr>
                <w:p w:rsidR="00CD6FC4" w:rsidRPr="009D3011" w:rsidRDefault="00CD6FC4" w:rsidP="009D3011">
                  <w:pPr>
                    <w:spacing w:after="0" w:line="240" w:lineRule="auto"/>
                    <w:jc w:val="both"/>
                    <w:rPr>
                      <w:rFonts w:ascii="Times New Roman" w:hAnsi="Times New Roman" w:cs="Times New Roman"/>
                      <w:sz w:val="18"/>
                      <w:szCs w:val="18"/>
                    </w:rPr>
                  </w:pPr>
                </w:p>
              </w:tc>
            </w:tr>
            <w:tr w:rsidR="00CD6FC4" w:rsidRPr="009D3011">
              <w:trPr>
                <w:trHeight w:val="227"/>
              </w:trPr>
              <w:tc>
                <w:tcPr>
                  <w:tcW w:w="1332" w:type="dxa"/>
                  <w:noWrap/>
                  <w:vAlign w:val="bottom"/>
                </w:tcPr>
                <w:p w:rsidR="00CD6FC4" w:rsidRPr="009D3011" w:rsidRDefault="00CD6FC4" w:rsidP="009D3011">
                  <w:pPr>
                    <w:spacing w:after="0" w:line="240" w:lineRule="auto"/>
                    <w:jc w:val="both"/>
                    <w:rPr>
                      <w:rFonts w:ascii="Times New Roman" w:hAnsi="Times New Roman" w:cs="Times New Roman"/>
                      <w:sz w:val="16"/>
                      <w:szCs w:val="16"/>
                    </w:rPr>
                  </w:pPr>
                  <w:r w:rsidRPr="009D3011">
                    <w:rPr>
                      <w:rFonts w:ascii="Times New Roman" w:hAnsi="Times New Roman" w:cs="Times New Roman"/>
                      <w:sz w:val="16"/>
                      <w:szCs w:val="16"/>
                    </w:rPr>
                    <w:t xml:space="preserve">       по ОКАТО</w:t>
                  </w:r>
                </w:p>
              </w:tc>
              <w:tc>
                <w:tcPr>
                  <w:tcW w:w="1552" w:type="dxa"/>
                  <w:tcBorders>
                    <w:top w:val="nil"/>
                    <w:left w:val="single" w:sz="8" w:space="0" w:color="auto"/>
                    <w:bottom w:val="single" w:sz="4" w:space="0" w:color="auto"/>
                    <w:right w:val="single" w:sz="8" w:space="0" w:color="auto"/>
                  </w:tcBorders>
                  <w:noWrap/>
                  <w:vAlign w:val="bottom"/>
                </w:tcPr>
                <w:p w:rsidR="00CD6FC4" w:rsidRPr="009D3011" w:rsidRDefault="00CD6FC4" w:rsidP="009D3011">
                  <w:pPr>
                    <w:spacing w:after="0" w:line="240" w:lineRule="auto"/>
                    <w:jc w:val="both"/>
                    <w:rPr>
                      <w:rFonts w:ascii="Times New Roman" w:hAnsi="Times New Roman" w:cs="Times New Roman"/>
                      <w:sz w:val="18"/>
                      <w:szCs w:val="18"/>
                    </w:rPr>
                  </w:pPr>
                  <w:r w:rsidRPr="009D3011">
                    <w:rPr>
                      <w:rFonts w:ascii="Times New Roman" w:hAnsi="Times New Roman" w:cs="Times New Roman"/>
                      <w:sz w:val="18"/>
                      <w:szCs w:val="18"/>
                    </w:rPr>
                    <w:t>60654407</w:t>
                  </w:r>
                </w:p>
              </w:tc>
            </w:tr>
            <w:tr w:rsidR="00CD6FC4" w:rsidRPr="009D3011">
              <w:trPr>
                <w:trHeight w:val="227"/>
              </w:trPr>
              <w:tc>
                <w:tcPr>
                  <w:tcW w:w="1332" w:type="dxa"/>
                  <w:noWrap/>
                  <w:vAlign w:val="bottom"/>
                </w:tcPr>
                <w:p w:rsidR="00CD6FC4" w:rsidRPr="009D3011" w:rsidRDefault="00CD6FC4" w:rsidP="009D3011">
                  <w:pPr>
                    <w:spacing w:after="0" w:line="240" w:lineRule="auto"/>
                    <w:jc w:val="both"/>
                    <w:rPr>
                      <w:rFonts w:ascii="Times New Roman" w:hAnsi="Times New Roman" w:cs="Times New Roman"/>
                      <w:sz w:val="16"/>
                      <w:szCs w:val="16"/>
                    </w:rPr>
                  </w:pPr>
                </w:p>
                <w:p w:rsidR="00CD6FC4" w:rsidRPr="009D3011" w:rsidRDefault="00CD6FC4" w:rsidP="009D3011">
                  <w:pPr>
                    <w:spacing w:after="0" w:line="240" w:lineRule="auto"/>
                    <w:jc w:val="both"/>
                    <w:rPr>
                      <w:rFonts w:ascii="Times New Roman" w:hAnsi="Times New Roman" w:cs="Times New Roman"/>
                      <w:sz w:val="16"/>
                      <w:szCs w:val="16"/>
                    </w:rPr>
                  </w:pPr>
                </w:p>
              </w:tc>
              <w:tc>
                <w:tcPr>
                  <w:tcW w:w="1552" w:type="dxa"/>
                  <w:tcBorders>
                    <w:top w:val="nil"/>
                    <w:left w:val="single" w:sz="8" w:space="0" w:color="auto"/>
                    <w:bottom w:val="single" w:sz="4" w:space="0" w:color="auto"/>
                    <w:right w:val="single" w:sz="8" w:space="0" w:color="auto"/>
                  </w:tcBorders>
                  <w:noWrap/>
                  <w:vAlign w:val="bottom"/>
                </w:tcPr>
                <w:p w:rsidR="00CD6FC4" w:rsidRPr="009D3011" w:rsidRDefault="00CD6FC4" w:rsidP="009D3011">
                  <w:pPr>
                    <w:spacing w:after="0" w:line="240" w:lineRule="auto"/>
                    <w:jc w:val="both"/>
                    <w:rPr>
                      <w:rFonts w:ascii="Times New Roman" w:hAnsi="Times New Roman" w:cs="Times New Roman"/>
                      <w:sz w:val="16"/>
                      <w:szCs w:val="16"/>
                    </w:rPr>
                  </w:pPr>
                </w:p>
              </w:tc>
            </w:tr>
            <w:tr w:rsidR="00CD6FC4" w:rsidRPr="009D3011">
              <w:trPr>
                <w:trHeight w:val="205"/>
              </w:trPr>
              <w:tc>
                <w:tcPr>
                  <w:tcW w:w="1332" w:type="dxa"/>
                  <w:noWrap/>
                  <w:vAlign w:val="bottom"/>
                </w:tcPr>
                <w:p w:rsidR="00CD6FC4" w:rsidRPr="009D3011" w:rsidRDefault="00CD6FC4" w:rsidP="009D3011">
                  <w:pPr>
                    <w:spacing w:after="0" w:line="240" w:lineRule="auto"/>
                    <w:jc w:val="right"/>
                    <w:rPr>
                      <w:rFonts w:ascii="Times New Roman" w:hAnsi="Times New Roman" w:cs="Times New Roman"/>
                      <w:sz w:val="20"/>
                      <w:szCs w:val="20"/>
                    </w:rPr>
                  </w:pPr>
                  <w:r w:rsidRPr="009D3011">
                    <w:rPr>
                      <w:rFonts w:ascii="Times New Roman" w:hAnsi="Times New Roman" w:cs="Times New Roman"/>
                      <w:sz w:val="20"/>
                      <w:szCs w:val="20"/>
                    </w:rPr>
                    <w:t>ОГРН</w:t>
                  </w:r>
                </w:p>
              </w:tc>
              <w:tc>
                <w:tcPr>
                  <w:tcW w:w="1552" w:type="dxa"/>
                  <w:tcBorders>
                    <w:top w:val="nil"/>
                    <w:left w:val="single" w:sz="8" w:space="0" w:color="auto"/>
                    <w:bottom w:val="single" w:sz="4" w:space="0" w:color="auto"/>
                    <w:right w:val="single" w:sz="8" w:space="0" w:color="auto"/>
                  </w:tcBorders>
                  <w:noWrap/>
                  <w:vAlign w:val="bottom"/>
                </w:tcPr>
                <w:p w:rsidR="00CD6FC4" w:rsidRPr="009D3011" w:rsidRDefault="00CD6FC4" w:rsidP="009D3011">
                  <w:pPr>
                    <w:spacing w:after="0" w:line="240" w:lineRule="auto"/>
                    <w:jc w:val="both"/>
                    <w:rPr>
                      <w:rFonts w:ascii="Times New Roman" w:hAnsi="Times New Roman" w:cs="Times New Roman"/>
                      <w:sz w:val="20"/>
                      <w:szCs w:val="20"/>
                    </w:rPr>
                  </w:pPr>
                  <w:r w:rsidRPr="009D3011">
                    <w:rPr>
                      <w:rFonts w:ascii="Times New Roman" w:hAnsi="Times New Roman" w:cs="Times New Roman"/>
                      <w:sz w:val="20"/>
                      <w:szCs w:val="20"/>
                    </w:rPr>
                    <w:t>1076134000029</w:t>
                  </w:r>
                </w:p>
              </w:tc>
            </w:tr>
            <w:tr w:rsidR="00CD6FC4" w:rsidRPr="009D3011">
              <w:trPr>
                <w:trHeight w:val="242"/>
              </w:trPr>
              <w:tc>
                <w:tcPr>
                  <w:tcW w:w="1332" w:type="dxa"/>
                  <w:noWrap/>
                  <w:vAlign w:val="bottom"/>
                </w:tcPr>
                <w:p w:rsidR="00CD6FC4" w:rsidRPr="009D3011" w:rsidRDefault="00CD6FC4" w:rsidP="009D3011">
                  <w:pPr>
                    <w:spacing w:after="0" w:line="240" w:lineRule="auto"/>
                    <w:jc w:val="both"/>
                    <w:rPr>
                      <w:rFonts w:ascii="Times New Roman" w:hAnsi="Times New Roman" w:cs="Times New Roman"/>
                      <w:sz w:val="16"/>
                      <w:szCs w:val="16"/>
                    </w:rPr>
                  </w:pPr>
                </w:p>
              </w:tc>
              <w:tc>
                <w:tcPr>
                  <w:tcW w:w="1552" w:type="dxa"/>
                  <w:tcBorders>
                    <w:top w:val="nil"/>
                    <w:left w:val="single" w:sz="8" w:space="0" w:color="auto"/>
                    <w:bottom w:val="single" w:sz="4" w:space="0" w:color="auto"/>
                    <w:right w:val="single" w:sz="8" w:space="0" w:color="auto"/>
                  </w:tcBorders>
                  <w:noWrap/>
                  <w:vAlign w:val="bottom"/>
                </w:tcPr>
                <w:p w:rsidR="00CD6FC4" w:rsidRPr="009D3011" w:rsidRDefault="00CD6FC4" w:rsidP="009D3011">
                  <w:pPr>
                    <w:spacing w:after="0" w:line="240" w:lineRule="auto"/>
                    <w:jc w:val="both"/>
                    <w:rPr>
                      <w:rFonts w:ascii="Times New Roman" w:hAnsi="Times New Roman" w:cs="Times New Roman"/>
                      <w:sz w:val="16"/>
                      <w:szCs w:val="16"/>
                    </w:rPr>
                  </w:pPr>
                  <w:r w:rsidRPr="009D3011">
                    <w:rPr>
                      <w:rFonts w:ascii="Times New Roman" w:hAnsi="Times New Roman" w:cs="Times New Roman"/>
                      <w:sz w:val="16"/>
                      <w:szCs w:val="16"/>
                    </w:rPr>
                    <w:t> </w:t>
                  </w:r>
                </w:p>
              </w:tc>
            </w:tr>
            <w:tr w:rsidR="00CD6FC4" w:rsidRPr="009D3011">
              <w:trPr>
                <w:trHeight w:val="227"/>
              </w:trPr>
              <w:tc>
                <w:tcPr>
                  <w:tcW w:w="1332" w:type="dxa"/>
                  <w:noWrap/>
                  <w:vAlign w:val="bottom"/>
                </w:tcPr>
                <w:p w:rsidR="00CD6FC4" w:rsidRPr="009D3011" w:rsidRDefault="00CD6FC4" w:rsidP="009D3011">
                  <w:pPr>
                    <w:spacing w:after="0" w:line="240" w:lineRule="auto"/>
                    <w:jc w:val="both"/>
                    <w:rPr>
                      <w:rFonts w:ascii="Times New Roman" w:hAnsi="Times New Roman" w:cs="Times New Roman"/>
                      <w:sz w:val="16"/>
                      <w:szCs w:val="16"/>
                    </w:rPr>
                  </w:pPr>
                </w:p>
              </w:tc>
              <w:tc>
                <w:tcPr>
                  <w:tcW w:w="1552" w:type="dxa"/>
                  <w:tcBorders>
                    <w:top w:val="nil"/>
                    <w:left w:val="single" w:sz="8" w:space="0" w:color="auto"/>
                    <w:bottom w:val="single" w:sz="4" w:space="0" w:color="auto"/>
                    <w:right w:val="single" w:sz="8" w:space="0" w:color="auto"/>
                  </w:tcBorders>
                  <w:noWrap/>
                  <w:vAlign w:val="bottom"/>
                </w:tcPr>
                <w:p w:rsidR="00CD6FC4" w:rsidRPr="009D3011" w:rsidRDefault="00CD6FC4" w:rsidP="009D3011">
                  <w:pPr>
                    <w:spacing w:after="0" w:line="240" w:lineRule="auto"/>
                    <w:jc w:val="both"/>
                    <w:rPr>
                      <w:rFonts w:ascii="Times New Roman" w:hAnsi="Times New Roman" w:cs="Times New Roman"/>
                      <w:sz w:val="16"/>
                      <w:szCs w:val="16"/>
                    </w:rPr>
                  </w:pPr>
                  <w:r w:rsidRPr="009D3011">
                    <w:rPr>
                      <w:rFonts w:ascii="Times New Roman" w:hAnsi="Times New Roman" w:cs="Times New Roman"/>
                      <w:sz w:val="16"/>
                      <w:szCs w:val="16"/>
                    </w:rPr>
                    <w:t> </w:t>
                  </w:r>
                </w:p>
              </w:tc>
            </w:tr>
            <w:tr w:rsidR="00CD6FC4" w:rsidRPr="009D3011">
              <w:trPr>
                <w:trHeight w:val="211"/>
              </w:trPr>
              <w:tc>
                <w:tcPr>
                  <w:tcW w:w="1332" w:type="dxa"/>
                  <w:noWrap/>
                  <w:vAlign w:val="bottom"/>
                </w:tcPr>
                <w:p w:rsidR="00CD6FC4" w:rsidRPr="009D3011" w:rsidRDefault="00CD6FC4" w:rsidP="009D3011">
                  <w:pPr>
                    <w:spacing w:after="0" w:line="240" w:lineRule="auto"/>
                    <w:jc w:val="both"/>
                    <w:rPr>
                      <w:rFonts w:ascii="Times New Roman" w:hAnsi="Times New Roman" w:cs="Times New Roman"/>
                      <w:sz w:val="16"/>
                      <w:szCs w:val="16"/>
                    </w:rPr>
                  </w:pPr>
                </w:p>
                <w:p w:rsidR="00CD6FC4" w:rsidRPr="009D3011" w:rsidRDefault="00CD6FC4" w:rsidP="009D3011">
                  <w:pPr>
                    <w:spacing w:after="0" w:line="240" w:lineRule="auto"/>
                    <w:jc w:val="both"/>
                    <w:rPr>
                      <w:rFonts w:ascii="Times New Roman" w:hAnsi="Times New Roman" w:cs="Times New Roman"/>
                      <w:sz w:val="16"/>
                      <w:szCs w:val="16"/>
                    </w:rPr>
                  </w:pPr>
                  <w:r w:rsidRPr="009D3011">
                    <w:rPr>
                      <w:rFonts w:ascii="Times New Roman" w:hAnsi="Times New Roman" w:cs="Times New Roman"/>
                      <w:sz w:val="16"/>
                      <w:szCs w:val="16"/>
                    </w:rPr>
                    <w:t xml:space="preserve">       по ОКЕИ</w:t>
                  </w:r>
                </w:p>
              </w:tc>
              <w:tc>
                <w:tcPr>
                  <w:tcW w:w="1552" w:type="dxa"/>
                  <w:tcBorders>
                    <w:top w:val="nil"/>
                    <w:left w:val="single" w:sz="8" w:space="0" w:color="auto"/>
                    <w:bottom w:val="single" w:sz="8" w:space="0" w:color="auto"/>
                    <w:right w:val="single" w:sz="8" w:space="0" w:color="auto"/>
                  </w:tcBorders>
                  <w:noWrap/>
                  <w:vAlign w:val="bottom"/>
                </w:tcPr>
                <w:p w:rsidR="00CD6FC4" w:rsidRPr="009D3011" w:rsidRDefault="00CD6FC4" w:rsidP="009D3011">
                  <w:pPr>
                    <w:spacing w:after="0" w:line="240" w:lineRule="auto"/>
                    <w:jc w:val="both"/>
                    <w:rPr>
                      <w:rFonts w:ascii="Times New Roman" w:hAnsi="Times New Roman" w:cs="Times New Roman"/>
                      <w:sz w:val="18"/>
                      <w:szCs w:val="18"/>
                    </w:rPr>
                  </w:pPr>
                  <w:r w:rsidRPr="009D3011">
                    <w:rPr>
                      <w:rFonts w:ascii="Times New Roman" w:hAnsi="Times New Roman" w:cs="Times New Roman"/>
                      <w:sz w:val="18"/>
                      <w:szCs w:val="18"/>
                    </w:rPr>
                    <w:t>383</w:t>
                  </w:r>
                </w:p>
              </w:tc>
            </w:tr>
          </w:tbl>
          <w:p w:rsidR="00CD6FC4" w:rsidRPr="009D3011" w:rsidRDefault="00CD6FC4" w:rsidP="009D3011">
            <w:pPr>
              <w:spacing w:after="0" w:line="240" w:lineRule="auto"/>
              <w:jc w:val="both"/>
              <w:rPr>
                <w:rFonts w:ascii="Times New Roman" w:hAnsi="Times New Roman" w:cs="Times New Roman"/>
              </w:rPr>
            </w:pPr>
          </w:p>
          <w:p w:rsidR="00CD6FC4" w:rsidRPr="009D3011" w:rsidRDefault="00CD6FC4" w:rsidP="009D3011">
            <w:pPr>
              <w:pStyle w:val="a"/>
              <w:rPr>
                <w:rFonts w:ascii="Times New Roman" w:hAnsi="Times New Roman" w:cs="Times New Roman"/>
                <w:sz w:val="28"/>
                <w:szCs w:val="28"/>
              </w:rPr>
            </w:pPr>
          </w:p>
          <w:p w:rsidR="00CD6FC4" w:rsidRPr="009D3011" w:rsidRDefault="00CD6FC4" w:rsidP="009D3011">
            <w:pPr>
              <w:pStyle w:val="a"/>
              <w:jc w:val="left"/>
              <w:rPr>
                <w:rStyle w:val="a0"/>
                <w:b w:val="0"/>
                <w:bCs w:val="0"/>
                <w:color w:val="auto"/>
                <w:u w:val="single"/>
              </w:rPr>
            </w:pPr>
            <w:r w:rsidRPr="009D3011">
              <w:rPr>
                <w:rStyle w:val="a0"/>
                <w:color w:val="auto"/>
              </w:rPr>
              <w:t>Наименование</w:t>
            </w:r>
          </w:p>
          <w:p w:rsidR="00CD6FC4" w:rsidRPr="009D3011" w:rsidRDefault="00CD6FC4" w:rsidP="009D3011">
            <w:pPr>
              <w:pStyle w:val="a"/>
              <w:jc w:val="left"/>
              <w:rPr>
                <w:rStyle w:val="a0"/>
                <w:b w:val="0"/>
                <w:bCs w:val="0"/>
                <w:color w:val="auto"/>
                <w:sz w:val="28"/>
                <w:szCs w:val="28"/>
                <w:u w:val="single"/>
              </w:rPr>
            </w:pPr>
            <w:r w:rsidRPr="009D3011">
              <w:rPr>
                <w:rStyle w:val="a0"/>
                <w:color w:val="auto"/>
              </w:rPr>
              <w:t>учреждения:</w:t>
            </w:r>
            <w:r w:rsidRPr="009D3011">
              <w:rPr>
                <w:rStyle w:val="a0"/>
                <w:color w:val="auto"/>
                <w:sz w:val="28"/>
                <w:szCs w:val="28"/>
                <w:u w:val="single"/>
              </w:rPr>
              <w:t>муниципальноебюджетное учреждение культуры «Быстрогорский сельский Дом культуры»</w:t>
            </w:r>
          </w:p>
          <w:p w:rsidR="00CD6FC4" w:rsidRPr="009D3011" w:rsidRDefault="00CD6FC4" w:rsidP="009D3011">
            <w:pPr>
              <w:pStyle w:val="a"/>
              <w:tabs>
                <w:tab w:val="left" w:pos="1485"/>
                <w:tab w:val="center" w:pos="3572"/>
              </w:tabs>
              <w:jc w:val="left"/>
              <w:rPr>
                <w:rStyle w:val="a0"/>
                <w:b w:val="0"/>
                <w:bCs w:val="0"/>
                <w:color w:val="auto"/>
                <w:sz w:val="28"/>
                <w:szCs w:val="28"/>
                <w:u w:val="single"/>
              </w:rPr>
            </w:pPr>
          </w:p>
          <w:p w:rsidR="00CD6FC4" w:rsidRPr="009D3011" w:rsidRDefault="00CD6FC4" w:rsidP="009D3011">
            <w:pPr>
              <w:spacing w:after="0" w:line="240" w:lineRule="auto"/>
              <w:rPr>
                <w:rFonts w:ascii="Times New Roman" w:hAnsi="Times New Roman" w:cs="Times New Roman"/>
              </w:rPr>
            </w:pPr>
          </w:p>
          <w:p w:rsidR="00CD6FC4" w:rsidRPr="009D3011" w:rsidRDefault="00CD6FC4" w:rsidP="009D3011">
            <w:pPr>
              <w:spacing w:after="0" w:line="240" w:lineRule="auto"/>
              <w:rPr>
                <w:rFonts w:ascii="Times New Roman" w:hAnsi="Times New Roman" w:cs="Times New Roman"/>
              </w:rPr>
            </w:pPr>
            <w:r w:rsidRPr="009D3011">
              <w:rPr>
                <w:rStyle w:val="a0"/>
                <w:color w:val="auto"/>
              </w:rPr>
              <w:t>ИНН / КПП:</w:t>
            </w:r>
            <w:r w:rsidRPr="009D3011">
              <w:rPr>
                <w:rFonts w:ascii="Times New Roman" w:hAnsi="Times New Roman" w:cs="Times New Roman"/>
                <w:sz w:val="28"/>
                <w:szCs w:val="28"/>
                <w:u w:val="single"/>
              </w:rPr>
              <w:t>6134010587  КПП 613401001</w:t>
            </w:r>
          </w:p>
          <w:p w:rsidR="00CD6FC4" w:rsidRPr="009D3011" w:rsidRDefault="00CD6FC4" w:rsidP="009D3011">
            <w:pPr>
              <w:pStyle w:val="a"/>
              <w:rPr>
                <w:rStyle w:val="a0"/>
                <w:b w:val="0"/>
                <w:bCs w:val="0"/>
                <w:color w:val="auto"/>
              </w:rPr>
            </w:pPr>
          </w:p>
          <w:p w:rsidR="00CD6FC4" w:rsidRPr="009D3011" w:rsidRDefault="00CD6FC4" w:rsidP="009D3011">
            <w:pPr>
              <w:pStyle w:val="a"/>
              <w:rPr>
                <w:rStyle w:val="a0"/>
                <w:b w:val="0"/>
                <w:bCs w:val="0"/>
                <w:color w:val="auto"/>
              </w:rPr>
            </w:pPr>
          </w:p>
          <w:p w:rsidR="00CD6FC4" w:rsidRPr="009D3011" w:rsidRDefault="00CD6FC4" w:rsidP="009D3011">
            <w:pPr>
              <w:pStyle w:val="a"/>
              <w:rPr>
                <w:rStyle w:val="a0"/>
                <w:b w:val="0"/>
                <w:bCs w:val="0"/>
                <w:color w:val="auto"/>
              </w:rPr>
            </w:pPr>
            <w:r w:rsidRPr="009D3011">
              <w:rPr>
                <w:rStyle w:val="a0"/>
                <w:color w:val="auto"/>
              </w:rPr>
              <w:t>Единица измерения: руб.</w:t>
            </w:r>
          </w:p>
          <w:p w:rsidR="00CD6FC4" w:rsidRPr="009D3011" w:rsidRDefault="00CD6FC4" w:rsidP="009D3011">
            <w:pPr>
              <w:pStyle w:val="a"/>
              <w:rPr>
                <w:rStyle w:val="a0"/>
                <w:b w:val="0"/>
                <w:bCs w:val="0"/>
                <w:color w:val="auto"/>
              </w:rPr>
            </w:pPr>
          </w:p>
          <w:p w:rsidR="00CD6FC4" w:rsidRPr="009D3011" w:rsidRDefault="00CD6FC4" w:rsidP="009D3011">
            <w:pPr>
              <w:spacing w:after="0" w:line="240" w:lineRule="auto"/>
              <w:rPr>
                <w:rFonts w:ascii="Times New Roman" w:hAnsi="Times New Roman" w:cs="Times New Roman"/>
              </w:rPr>
            </w:pPr>
          </w:p>
          <w:p w:rsidR="00CD6FC4" w:rsidRPr="009D3011" w:rsidRDefault="00CD6FC4" w:rsidP="009D3011">
            <w:pPr>
              <w:spacing w:after="0" w:line="240" w:lineRule="auto"/>
              <w:rPr>
                <w:rFonts w:ascii="Times New Roman" w:hAnsi="Times New Roman" w:cs="Times New Roman"/>
              </w:rPr>
            </w:pPr>
          </w:p>
          <w:p w:rsidR="00CD6FC4" w:rsidRPr="009D3011" w:rsidRDefault="00CD6FC4" w:rsidP="009D3011">
            <w:pPr>
              <w:pStyle w:val="a"/>
              <w:rPr>
                <w:rStyle w:val="a0"/>
                <w:b w:val="0"/>
                <w:bCs w:val="0"/>
                <w:color w:val="auto"/>
              </w:rPr>
            </w:pPr>
            <w:r w:rsidRPr="009D3011">
              <w:rPr>
                <w:rStyle w:val="a0"/>
                <w:color w:val="auto"/>
              </w:rPr>
              <w:t xml:space="preserve">Наименование органа, </w:t>
            </w:r>
          </w:p>
          <w:p w:rsidR="00CD6FC4" w:rsidRPr="009D3011" w:rsidRDefault="00CD6FC4" w:rsidP="009D3011">
            <w:pPr>
              <w:pStyle w:val="a"/>
              <w:rPr>
                <w:rStyle w:val="a0"/>
                <w:b w:val="0"/>
                <w:bCs w:val="0"/>
                <w:color w:val="auto"/>
              </w:rPr>
            </w:pPr>
            <w:r w:rsidRPr="009D3011">
              <w:rPr>
                <w:rStyle w:val="a0"/>
                <w:color w:val="auto"/>
              </w:rPr>
              <w:t>осуществляющего функции и</w:t>
            </w:r>
          </w:p>
          <w:p w:rsidR="00CD6FC4" w:rsidRPr="009D3011" w:rsidRDefault="00CD6FC4" w:rsidP="009D3011">
            <w:pPr>
              <w:pStyle w:val="a"/>
              <w:rPr>
                <w:rStyle w:val="a0"/>
                <w:b w:val="0"/>
                <w:bCs w:val="0"/>
                <w:color w:val="auto"/>
              </w:rPr>
            </w:pPr>
            <w:r w:rsidRPr="009D3011">
              <w:rPr>
                <w:rStyle w:val="a0"/>
                <w:color w:val="auto"/>
              </w:rPr>
              <w:t xml:space="preserve">полномочия учредителя:   </w:t>
            </w:r>
            <w:r w:rsidRPr="009D3011">
              <w:rPr>
                <w:rStyle w:val="a0"/>
                <w:color w:val="auto"/>
                <w:sz w:val="28"/>
                <w:szCs w:val="28"/>
                <w:u w:val="single"/>
              </w:rPr>
              <w:t>Администрация  Быстрогорского сельского  поселения</w:t>
            </w:r>
          </w:p>
          <w:p w:rsidR="00CD6FC4" w:rsidRPr="009D3011" w:rsidRDefault="00CD6FC4" w:rsidP="009D3011">
            <w:pPr>
              <w:pStyle w:val="a"/>
              <w:rPr>
                <w:rStyle w:val="a0"/>
                <w:b w:val="0"/>
                <w:bCs w:val="0"/>
                <w:color w:val="auto"/>
              </w:rPr>
            </w:pPr>
          </w:p>
          <w:p w:rsidR="00CD6FC4" w:rsidRPr="009D3011" w:rsidRDefault="00CD6FC4" w:rsidP="009D3011">
            <w:pPr>
              <w:spacing w:after="0" w:line="240" w:lineRule="auto"/>
              <w:rPr>
                <w:rFonts w:ascii="Times New Roman" w:hAnsi="Times New Roman" w:cs="Times New Roman"/>
              </w:rPr>
            </w:pPr>
          </w:p>
          <w:p w:rsidR="00CD6FC4" w:rsidRPr="009D3011" w:rsidRDefault="00CD6FC4" w:rsidP="009D3011">
            <w:pPr>
              <w:pStyle w:val="a"/>
              <w:rPr>
                <w:rStyle w:val="a0"/>
                <w:b w:val="0"/>
                <w:bCs w:val="0"/>
                <w:color w:val="auto"/>
              </w:rPr>
            </w:pPr>
          </w:p>
          <w:p w:rsidR="00CD6FC4" w:rsidRPr="009D3011" w:rsidRDefault="00CD6FC4" w:rsidP="009D3011">
            <w:pPr>
              <w:pStyle w:val="a"/>
              <w:rPr>
                <w:rStyle w:val="a0"/>
                <w:b w:val="0"/>
                <w:bCs w:val="0"/>
                <w:color w:val="auto"/>
              </w:rPr>
            </w:pPr>
            <w:r w:rsidRPr="009D3011">
              <w:rPr>
                <w:rStyle w:val="a0"/>
                <w:color w:val="auto"/>
              </w:rPr>
              <w:t>Адрес фактического</w:t>
            </w:r>
          </w:p>
          <w:p w:rsidR="00CD6FC4" w:rsidRPr="009D3011" w:rsidRDefault="00CD6FC4" w:rsidP="009D3011">
            <w:pPr>
              <w:pStyle w:val="a"/>
              <w:jc w:val="left"/>
              <w:rPr>
                <w:rStyle w:val="a0"/>
                <w:b w:val="0"/>
                <w:bCs w:val="0"/>
                <w:color w:val="auto"/>
                <w:sz w:val="28"/>
                <w:szCs w:val="28"/>
                <w:u w:val="single"/>
              </w:rPr>
            </w:pPr>
            <w:r w:rsidRPr="009D3011">
              <w:rPr>
                <w:rStyle w:val="a0"/>
                <w:color w:val="auto"/>
              </w:rPr>
              <w:t>местонахождения:</w:t>
            </w:r>
            <w:r w:rsidRPr="009D3011">
              <w:rPr>
                <w:rStyle w:val="a0"/>
                <w:color w:val="auto"/>
                <w:sz w:val="28"/>
                <w:szCs w:val="28"/>
                <w:u w:val="single"/>
              </w:rPr>
              <w:t xml:space="preserve">347081, ул.Волгодонская,5, п.Быстрогорский, </w:t>
            </w:r>
          </w:p>
          <w:p w:rsidR="00CD6FC4" w:rsidRPr="009D3011" w:rsidRDefault="00CD6FC4" w:rsidP="009D3011">
            <w:pPr>
              <w:spacing w:after="0" w:line="240" w:lineRule="auto"/>
              <w:rPr>
                <w:rFonts w:ascii="Times New Roman" w:hAnsi="Times New Roman" w:cs="Times New Roman"/>
              </w:rPr>
            </w:pPr>
            <w:r w:rsidRPr="009D3011">
              <w:rPr>
                <w:rStyle w:val="a0"/>
                <w:color w:val="auto"/>
                <w:sz w:val="28"/>
                <w:szCs w:val="28"/>
                <w:u w:val="single"/>
              </w:rPr>
              <w:t>Тацинский район, Ростовская область, Российская Федерация</w:t>
            </w:r>
          </w:p>
          <w:p w:rsidR="00CD6FC4" w:rsidRPr="009D3011" w:rsidRDefault="00CD6FC4" w:rsidP="009D3011">
            <w:pPr>
              <w:spacing w:after="0" w:line="240" w:lineRule="auto"/>
              <w:rPr>
                <w:rFonts w:ascii="Times New Roman" w:hAnsi="Times New Roman" w:cs="Times New Roman"/>
              </w:rPr>
            </w:pPr>
          </w:p>
        </w:tc>
      </w:tr>
    </w:tbl>
    <w:p w:rsidR="00CD6FC4" w:rsidRDefault="00CD6FC4" w:rsidP="005B5720">
      <w:pPr>
        <w:spacing w:after="0" w:line="240" w:lineRule="auto"/>
        <w:jc w:val="center"/>
        <w:rPr>
          <w:rFonts w:ascii="Times New Roman" w:hAnsi="Times New Roman" w:cs="Times New Roman"/>
          <w:b/>
          <w:bCs/>
          <w:sz w:val="28"/>
          <w:szCs w:val="28"/>
        </w:rPr>
      </w:pPr>
    </w:p>
    <w:p w:rsidR="00CD6FC4" w:rsidRPr="009D3011" w:rsidRDefault="00CD6FC4" w:rsidP="009D3011">
      <w:pPr>
        <w:spacing w:after="0" w:line="240" w:lineRule="auto"/>
        <w:ind w:firstLine="698"/>
        <w:jc w:val="both"/>
        <w:rPr>
          <w:rStyle w:val="a0"/>
          <w:b w:val="0"/>
          <w:bCs w:val="0"/>
          <w:color w:val="auto"/>
          <w:sz w:val="28"/>
          <w:szCs w:val="28"/>
        </w:rPr>
      </w:pPr>
      <w:r w:rsidRPr="009D3011">
        <w:rPr>
          <w:rStyle w:val="a0"/>
          <w:color w:val="auto"/>
          <w:sz w:val="28"/>
          <w:szCs w:val="28"/>
          <w:lang w:val="en-US"/>
        </w:rPr>
        <w:t>I</w:t>
      </w:r>
      <w:r w:rsidRPr="009D3011">
        <w:rPr>
          <w:rStyle w:val="a0"/>
          <w:color w:val="auto"/>
          <w:sz w:val="28"/>
          <w:szCs w:val="28"/>
        </w:rPr>
        <w:t>. Сведения о деятельности  учреждения.</w:t>
      </w:r>
      <w:bookmarkStart w:id="0" w:name="sub_111021"/>
    </w:p>
    <w:p w:rsidR="00CD6FC4" w:rsidRPr="009D3011" w:rsidRDefault="00CD6FC4" w:rsidP="009D3011">
      <w:pPr>
        <w:spacing w:after="0" w:line="240" w:lineRule="auto"/>
        <w:ind w:firstLine="698"/>
        <w:jc w:val="both"/>
        <w:rPr>
          <w:rStyle w:val="a0"/>
          <w:b w:val="0"/>
          <w:bCs w:val="0"/>
          <w:color w:val="auto"/>
        </w:rPr>
      </w:pPr>
      <w:r w:rsidRPr="009D3011">
        <w:rPr>
          <w:rStyle w:val="a0"/>
          <w:color w:val="auto"/>
          <w:sz w:val="28"/>
          <w:szCs w:val="28"/>
        </w:rPr>
        <w:t>1.1. Цели деятельности учреждения</w:t>
      </w:r>
    </w:p>
    <w:bookmarkEnd w:id="0"/>
    <w:p w:rsidR="00CD6FC4" w:rsidRPr="009D3011" w:rsidRDefault="00CD6FC4" w:rsidP="009D3011">
      <w:pPr>
        <w:spacing w:after="0" w:line="240" w:lineRule="auto"/>
        <w:ind w:firstLine="720"/>
        <w:jc w:val="both"/>
        <w:rPr>
          <w:rStyle w:val="a0"/>
          <w:b w:val="0"/>
          <w:bCs w:val="0"/>
          <w:color w:val="auto"/>
          <w:sz w:val="28"/>
          <w:szCs w:val="28"/>
        </w:rPr>
      </w:pPr>
      <w:r w:rsidRPr="009D3011">
        <w:rPr>
          <w:rFonts w:ascii="Times New Roman" w:hAnsi="Times New Roman" w:cs="Times New Roman"/>
          <w:sz w:val="28"/>
          <w:szCs w:val="28"/>
        </w:rPr>
        <w:t>в соответствии с законодательством и Уставом муниципального бюджетного учреждения культуры «Быстрогорский сельский Дом культуры» (далее – МБУК «БСДК») основной целью деятельности  МБУК «БСДК» является оказание  муниципальных   услуг.</w:t>
      </w:r>
      <w:bookmarkStart w:id="1" w:name="sub_111022"/>
    </w:p>
    <w:p w:rsidR="00CD6FC4" w:rsidRPr="009D3011" w:rsidRDefault="00CD6FC4" w:rsidP="009D3011">
      <w:pPr>
        <w:spacing w:after="0" w:line="240" w:lineRule="auto"/>
        <w:ind w:firstLine="698"/>
        <w:jc w:val="both"/>
        <w:rPr>
          <w:rStyle w:val="a0"/>
          <w:b w:val="0"/>
          <w:bCs w:val="0"/>
          <w:color w:val="auto"/>
        </w:rPr>
      </w:pPr>
      <w:r w:rsidRPr="009D3011">
        <w:rPr>
          <w:rStyle w:val="a0"/>
          <w:color w:val="auto"/>
          <w:sz w:val="28"/>
          <w:szCs w:val="28"/>
        </w:rPr>
        <w:t>1.2. Виды деятельности учреждения</w:t>
      </w:r>
    </w:p>
    <w:bookmarkEnd w:id="1"/>
    <w:p w:rsidR="00CD6FC4" w:rsidRPr="009D3011" w:rsidRDefault="00CD6FC4" w:rsidP="009D3011">
      <w:pPr>
        <w:spacing w:after="0" w:line="240" w:lineRule="auto"/>
        <w:ind w:firstLine="540"/>
        <w:jc w:val="both"/>
        <w:rPr>
          <w:rFonts w:ascii="Times New Roman" w:hAnsi="Times New Roman" w:cs="Times New Roman"/>
          <w:sz w:val="28"/>
          <w:szCs w:val="28"/>
        </w:rPr>
      </w:pPr>
      <w:r w:rsidRPr="009D3011">
        <w:rPr>
          <w:rFonts w:ascii="Times New Roman" w:hAnsi="Times New Roman" w:cs="Times New Roman"/>
          <w:sz w:val="28"/>
          <w:szCs w:val="28"/>
        </w:rPr>
        <w:t>в соответствии с законодательством и Уставом МБУК «БСДК» основными видами деятельности являются:</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создание и организация работы коллективов, студий и кружков художественного творчества, народных театров музеев, любительских объединений и клубов по культурно-познавательным, историко-краеведческим, научно-техническим, природно-экологическим, культурно-бытовым, коллекционно - собирательским и иным интересам, других клубных формирований;</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организация и проведение смотров, конкурсов, выставок и других форм показа результатов творческой деятельности  клубных формирований;</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проведение спектаклей, концертов, других театрально-зрелищных и выставочных мероприятий, в том числе с участием профессиональных коллективов, исполнителей и авторов;</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демонстрация кинофильмов и видео программ;</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проведение тематических вечеров, устных журналов, циклов творческих встреч, других форм просветительской деятельности, в том числе на абонементной основе;</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проведение массовых театрализованных праздников и представлений, народных гуляний и ритуалов в соответствии с региональными и местными обычаями и традициями;</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 развлекательных программ;</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создание благоприятных условий для неформального общения посетителей клубов по интересам (организации работы различного рода клубных гостиных, уголков живой природы, салонов, кафе, игротек, читальных залов и т.п.)</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организация в установленном порядке работы спортивно- оздоровительных клубов и лекций;</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предоставление услуг/работ по выездному культурному обслуживанию (граждан с ограниченными возможностями, пожилых граждан, жителей отдаленных населенных пунктов и др.);</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предоставление услуг/работ по организации отдыха детей в летнее время ;</w:t>
      </w:r>
    </w:p>
    <w:p w:rsidR="00CD6FC4" w:rsidRPr="009D3011" w:rsidRDefault="00CD6FC4" w:rsidP="009D3011">
      <w:pPr>
        <w:shd w:val="clear" w:color="auto" w:fill="FFFFFF"/>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   предоставление услуг/работ по организации работы летних площадок для детей (по месту жительства детей, на базе организаций культурно-досугового типа, на базе других организаций);</w:t>
      </w:r>
    </w:p>
    <w:p w:rsidR="00CD6FC4" w:rsidRPr="009D3011" w:rsidRDefault="00CD6FC4" w:rsidP="009D3011">
      <w:pPr>
        <w:spacing w:after="0" w:line="240" w:lineRule="auto"/>
        <w:ind w:firstLine="698"/>
        <w:jc w:val="both"/>
        <w:rPr>
          <w:rStyle w:val="a0"/>
          <w:b w:val="0"/>
          <w:bCs w:val="0"/>
          <w:color w:val="auto"/>
          <w:sz w:val="28"/>
          <w:szCs w:val="28"/>
        </w:rPr>
      </w:pPr>
      <w:bookmarkStart w:id="2" w:name="sub_11103"/>
      <w:r w:rsidRPr="009D3011">
        <w:rPr>
          <w:rStyle w:val="a0"/>
          <w:color w:val="auto"/>
          <w:sz w:val="28"/>
          <w:szCs w:val="28"/>
        </w:rPr>
        <w:t>3. Перечень услуг (работ), относящихся к основным видам деятельности</w:t>
      </w:r>
      <w:bookmarkEnd w:id="2"/>
      <w:r w:rsidRPr="009D3011">
        <w:rPr>
          <w:rStyle w:val="a0"/>
          <w:color w:val="auto"/>
          <w:sz w:val="28"/>
          <w:szCs w:val="28"/>
        </w:rPr>
        <w:t>, предоставляемых на платной основе:не предоставляется.</w:t>
      </w:r>
    </w:p>
    <w:p w:rsidR="00CD6FC4" w:rsidRPr="009D3011" w:rsidRDefault="00CD6FC4" w:rsidP="009D3011">
      <w:pPr>
        <w:spacing w:after="0" w:line="240" w:lineRule="auto"/>
        <w:ind w:firstLine="698"/>
        <w:jc w:val="both"/>
        <w:rPr>
          <w:rStyle w:val="a0"/>
          <w:b w:val="0"/>
          <w:bCs w:val="0"/>
          <w:color w:val="auto"/>
        </w:rPr>
      </w:pPr>
    </w:p>
    <w:p w:rsidR="00CD6FC4" w:rsidRDefault="00CD6FC4" w:rsidP="009D3011">
      <w:pPr>
        <w:pStyle w:val="Heading1"/>
        <w:spacing w:before="0" w:after="0"/>
        <w:rPr>
          <w:rStyle w:val="a0"/>
          <w:color w:val="auto"/>
          <w:sz w:val="28"/>
          <w:szCs w:val="28"/>
        </w:rPr>
      </w:pPr>
      <w:r w:rsidRPr="009D3011">
        <w:rPr>
          <w:rStyle w:val="a0"/>
          <w:color w:val="auto"/>
          <w:sz w:val="28"/>
          <w:szCs w:val="28"/>
          <w:lang w:val="en-US"/>
        </w:rPr>
        <w:t>II</w:t>
      </w:r>
      <w:r w:rsidRPr="009D3011">
        <w:rPr>
          <w:rStyle w:val="a0"/>
          <w:color w:val="auto"/>
          <w:sz w:val="28"/>
          <w:szCs w:val="28"/>
        </w:rPr>
        <w:t>.Показатели финансового состояния учреждения</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6"/>
        <w:gridCol w:w="7887"/>
        <w:gridCol w:w="2018"/>
      </w:tblGrid>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Наименование показателя</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ind w:hanging="612"/>
              <w:jc w:val="center"/>
              <w:rPr>
                <w:rStyle w:val="a0"/>
                <w:b w:val="0"/>
                <w:bCs w:val="0"/>
                <w:color w:val="auto"/>
              </w:rPr>
            </w:pPr>
            <w:r w:rsidRPr="009D3011">
              <w:rPr>
                <w:rStyle w:val="a0"/>
                <w:color w:val="auto"/>
              </w:rPr>
              <w:t>Сумма (руб.)</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color w:val="auto"/>
              </w:rPr>
            </w:pPr>
            <w:r w:rsidRPr="009D3011">
              <w:rPr>
                <w:rStyle w:val="a0"/>
                <w:color w:val="auto"/>
              </w:rPr>
              <w:t>1. Нефинансовые активы, всего:</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11 795213,87</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spacing w:after="0" w:line="240" w:lineRule="auto"/>
              <w:rPr>
                <w:rFonts w:ascii="Times New Roman" w:hAnsi="Times New Roman" w:cs="Times New Roman"/>
                <w:b/>
                <w:bCs/>
              </w:rPr>
            </w:pPr>
            <w:r w:rsidRPr="009D3011">
              <w:rPr>
                <w:rFonts w:ascii="Times New Roman" w:hAnsi="Times New Roman" w:cs="Times New Roman"/>
                <w:b/>
                <w:bCs/>
              </w:rPr>
              <w:t>из них:</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1.1. Общая балансовая стоимость недвижимого муниципального имущества, всего</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1"/>
              <w:spacing w:before="0" w:beforeAutospacing="0" w:after="0" w:afterAutospacing="0"/>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11 056 577,87</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1"/>
              <w:spacing w:before="0" w:beforeAutospacing="0" w:after="0" w:afterAutospacing="0"/>
              <w:jc w:val="center"/>
              <w:rPr>
                <w:rStyle w:val="Heading1Char"/>
                <w:rFonts w:ascii="Times New Roman" w:hAnsi="Times New Roman" w:cs="Times New Roman"/>
                <w:sz w:val="24"/>
                <w:szCs w:val="24"/>
              </w:rPr>
            </w:pP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1.1.1. Стоимость имущества, закрепленного собственником имущества за муниципальным учреждением на праве оперативного управления</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1"/>
              <w:spacing w:before="0" w:beforeAutospacing="0" w:after="0" w:afterAutospacing="0"/>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11 056 577,87</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1.1.2. Стоимость имущества, приобретенного муниципальным учреждением за счет выделенных собственником имущества учреждения средств</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1"/>
              <w:spacing w:before="0" w:beforeAutospacing="0" w:after="0" w:afterAutospacing="0"/>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1.1.3. Стоимость имущества, приобретенного муниципальным учреждением за счет доходов, полученных от платной и иной приносящей доход деятельности</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1"/>
              <w:spacing w:before="0" w:beforeAutospacing="0" w:after="0" w:afterAutospacing="0"/>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1.1.4. Остаточная стоимость недвижимого государственного имущества</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1"/>
              <w:spacing w:before="0" w:beforeAutospacing="0" w:after="0" w:afterAutospacing="0"/>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4093260,81</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1.2. Общая балансовая стоимость движимого муниципального имущества, всего</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1"/>
              <w:spacing w:before="0" w:beforeAutospacing="0" w:after="0" w:afterAutospacing="0"/>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738636,00</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1"/>
              <w:spacing w:before="0" w:beforeAutospacing="0" w:after="0" w:afterAutospacing="0"/>
              <w:jc w:val="center"/>
              <w:rPr>
                <w:rStyle w:val="Heading1Char"/>
                <w:rFonts w:ascii="Times New Roman" w:hAnsi="Times New Roman" w:cs="Times New Roman"/>
                <w:sz w:val="24"/>
                <w:szCs w:val="24"/>
              </w:rPr>
            </w:pP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1.2.1. Общая балансовая стоимость особо ценного движимого имущества</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Fonts w:ascii="Times New Roman" w:hAnsi="Times New Roman" w:cs="Times New Roman"/>
                <w:highlight w:val="red"/>
              </w:rPr>
            </w:pPr>
            <w:r w:rsidRPr="009D3011">
              <w:rPr>
                <w:rStyle w:val="a0"/>
                <w:color w:val="auto"/>
              </w:rPr>
              <w:t>738636,00</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1.2.2. Остаточная стоимость особо ценного движимого имущества</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3746,32</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b/>
                <w:bCs/>
              </w:rPr>
              <w:t>2. Финансовые активы, всего</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из них:</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2.1. Дебиторская задолженность по доходам, полученным за счет средств бюджета Быстрогорского сельского поселения Тацинского района</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2.2. Дебиторская задолженность по выданным авансам, полученным за счет средств бюджета Быстрогорского сельского поселения Тацинского района всего:</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2.2.1. по выданным авансам на услуги связи</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2.2.2. по выданным авансам на транспортные услуги</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2.2.3. по выданным авансам на коммунальные услуги</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2.2.4. по выданным авансам на услуги по содержанию имущества</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2.2.5. по выданным авансам на прочие услуги</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2.2.6. по выданным авансам на приобретение основных средств</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2.2.7. по выданным авансам на приобретение нематериальных активов</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2.2.8. по выданным авансам на приобретение непроизведенных активов</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2.2.9. по выданным авансам на приобретение материальных запасов</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2.2.10. по выданным авансам на прочие расходы</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2.3. Дебиторская задолженность по выданным авансам за счет доходов, полученных от платной и иной приносящей доход деятельности, всего:</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2.3.1. по выданным авансам на услуги связи</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2.3.2. по выданным авансам на транспортные услуги</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2.3.3. по выданным авансам на коммунальные услуги</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2.3.4. по выданным авансам на услуги по содержанию имущества</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2.3.5. по выданным авансам на прочие услуги</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c>
          <w:tcPr>
            <w:tcW w:w="3981" w:type="pct"/>
            <w:gridSpan w:val="2"/>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2.3.6. по выданным авансам на приобретение основных средств</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2.3.7. по выданным авансам на приобретение нематериальных активов</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2.3.8. по выданным авансам на приобретение непроизведенных активов</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2.3.9. по выданным авансам на приобретение материальных запасов</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2.3.10. по выданным авансам на прочие расходы</w:t>
            </w:r>
          </w:p>
        </w:tc>
        <w:tc>
          <w:tcPr>
            <w:tcW w:w="1019" w:type="pct"/>
            <w:tcBorders>
              <w:top w:val="single" w:sz="4" w:space="0" w:color="auto"/>
              <w:left w:val="single" w:sz="4" w:space="0" w:color="auto"/>
              <w:bottom w:val="single" w:sz="4" w:space="0" w:color="auto"/>
            </w:tcBorders>
          </w:tcPr>
          <w:p w:rsidR="00CD6FC4" w:rsidRPr="009D3011" w:rsidRDefault="00CD6FC4" w:rsidP="009D3011">
            <w:pPr>
              <w:spacing w:after="0" w:line="240" w:lineRule="auto"/>
              <w:jc w:val="center"/>
              <w:rPr>
                <w:rStyle w:val="Heading1Char"/>
                <w:rFonts w:ascii="Times New Roman" w:hAnsi="Times New Roman" w:cs="Times New Roman"/>
                <w:sz w:val="24"/>
                <w:szCs w:val="24"/>
              </w:rPr>
            </w:pPr>
            <w:r w:rsidRPr="009D3011">
              <w:rPr>
                <w:rStyle w:val="Heading1Char"/>
                <w:rFonts w:ascii="Times New Roman" w:hAnsi="Times New Roman" w:cs="Times New Roman"/>
                <w:sz w:val="24"/>
                <w:szCs w:val="24"/>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b/>
                <w:bCs/>
              </w:rPr>
              <w:t>3. Обязательства, всего</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Style w:val="a0"/>
                <w:b w:val="0"/>
                <w:bCs w:val="0"/>
                <w:color w:val="auto"/>
              </w:rPr>
            </w:pPr>
            <w:r w:rsidRPr="009D3011">
              <w:rPr>
                <w:rFonts w:ascii="Times New Roman" w:hAnsi="Times New Roman" w:cs="Times New Roman"/>
              </w:rPr>
              <w:t>из них:</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3.1. Просроченная кредиторская задолженность</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 Кредиторская задолженность по расчетам с поставщиками и подрядчиками за счет средств бюджета Быстрогорского сельского поселения Тацинского района, всего:</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3.2.1. по начислениям на выплаты по оплате труда</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3.2.2. по оплате услуг связи</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3.2.3. по оплате транспортных услуг</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3.2.4. по оплате коммунальных услуг</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3.2.5. по оплате услуг по содержанию имущества</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3.2.6. по оплате прочих услуг</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3.2.7. по приобретению основных средств</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3.2.8. по приобретению нематериальных активов</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3.2.9. по приобретению непроизведенных активов</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3.2.10. по приобретению материальных запасов</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3.2.11. по оплате прочих расходов</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3.2.12. по платежам в бюджет</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3.2.13. по прочим расчетам с кредиторами</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 Кредиторская задолженность по расчетам с поставщиками и подрядчиками за счет доходов, полученных от платной и иной приносящей доход деятельности, всего:</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3.3.1. по начислениям на выплаты по оплате труда</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3.3.2. по оплате услуг связи</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3.3.3. по оплате транспортных услуг</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3.3.4. по оплате коммунальных услуг</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3.3.5. по оплате услуг по содержанию имущества</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3.3.6. по оплате прочих услуг</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3.3.7. по приобретению основных средств</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3.3.8. по приобретению нематериальных активов</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3.3.9. по приобретению непроизведенных активов</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3.3.10. по приобретению материальных запасов</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3.3.11. по оплате прочих расходов</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3.3.12. по платежам в бюджет</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r w:rsidR="00CD6FC4" w:rsidRPr="009D3011">
        <w:trPr>
          <w:gridBefore w:val="1"/>
        </w:trPr>
        <w:tc>
          <w:tcPr>
            <w:tcW w:w="3981" w:type="pct"/>
            <w:tcBorders>
              <w:top w:val="single" w:sz="4" w:space="0" w:color="auto"/>
              <w:bottom w:val="single" w:sz="4" w:space="0" w:color="auto"/>
              <w:right w:val="single" w:sz="4" w:space="0" w:color="auto"/>
            </w:tcBorders>
          </w:tcPr>
          <w:p w:rsidR="00CD6FC4" w:rsidRPr="009D3011" w:rsidRDefault="00CD6FC4" w:rsidP="009D3011">
            <w:pPr>
              <w:pStyle w:val="a"/>
              <w:rPr>
                <w:rFonts w:ascii="Times New Roman" w:hAnsi="Times New Roman" w:cs="Times New Roman"/>
              </w:rPr>
            </w:pPr>
            <w:r w:rsidRPr="009D3011">
              <w:rPr>
                <w:rFonts w:ascii="Times New Roman" w:hAnsi="Times New Roman" w:cs="Times New Roman"/>
              </w:rPr>
              <w:t>3.3.13. по прочим расчетам с кредиторами</w:t>
            </w:r>
          </w:p>
        </w:tc>
        <w:tc>
          <w:tcPr>
            <w:tcW w:w="1019" w:type="pct"/>
            <w:tcBorders>
              <w:top w:val="single" w:sz="4" w:space="0" w:color="auto"/>
              <w:left w:val="single" w:sz="4" w:space="0" w:color="auto"/>
              <w:bottom w:val="single" w:sz="4" w:space="0" w:color="auto"/>
            </w:tcBorders>
          </w:tcPr>
          <w:p w:rsidR="00CD6FC4" w:rsidRPr="009D3011" w:rsidRDefault="00CD6FC4" w:rsidP="009D3011">
            <w:pPr>
              <w:pStyle w:val="a"/>
              <w:jc w:val="center"/>
              <w:rPr>
                <w:rStyle w:val="a0"/>
                <w:b w:val="0"/>
                <w:bCs w:val="0"/>
                <w:color w:val="auto"/>
              </w:rPr>
            </w:pPr>
            <w:r w:rsidRPr="009D3011">
              <w:rPr>
                <w:rStyle w:val="a0"/>
                <w:color w:val="auto"/>
              </w:rPr>
              <w:t>-</w:t>
            </w:r>
          </w:p>
        </w:tc>
      </w:tr>
    </w:tbl>
    <w:p w:rsidR="00CD6FC4" w:rsidRPr="009D3011" w:rsidRDefault="00CD6FC4" w:rsidP="009D3011"/>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pStyle w:val="Heading1"/>
        <w:rPr>
          <w:rStyle w:val="a0"/>
          <w:color w:val="auto"/>
          <w:sz w:val="24"/>
          <w:szCs w:val="24"/>
          <w:lang w:val="en-US"/>
        </w:rPr>
        <w:sectPr w:rsidR="00CD6FC4" w:rsidSect="009D3011">
          <w:footerReference w:type="default" r:id="rId8"/>
          <w:pgSz w:w="11906" w:h="16838"/>
          <w:pgMar w:top="907" w:right="907" w:bottom="709" w:left="1304" w:header="709" w:footer="709" w:gutter="0"/>
          <w:cols w:space="708"/>
          <w:docGrid w:linePitch="360"/>
        </w:sectPr>
      </w:pPr>
    </w:p>
    <w:p w:rsidR="00CD6FC4" w:rsidRPr="009D3011" w:rsidRDefault="00CD6FC4" w:rsidP="009D3011">
      <w:pPr>
        <w:pStyle w:val="Heading1"/>
        <w:spacing w:before="0" w:after="0"/>
        <w:rPr>
          <w:rFonts w:ascii="Times New Roman" w:hAnsi="Times New Roman" w:cs="Times New Roman"/>
          <w:b w:val="0"/>
          <w:bCs w:val="0"/>
          <w:sz w:val="24"/>
          <w:szCs w:val="24"/>
        </w:rPr>
      </w:pPr>
      <w:r w:rsidRPr="009D3011">
        <w:rPr>
          <w:rStyle w:val="a0"/>
          <w:color w:val="auto"/>
          <w:sz w:val="24"/>
          <w:szCs w:val="24"/>
          <w:lang w:val="en-US"/>
        </w:rPr>
        <w:t>III</w:t>
      </w:r>
      <w:r w:rsidRPr="009D3011">
        <w:rPr>
          <w:rStyle w:val="a0"/>
          <w:color w:val="auto"/>
          <w:sz w:val="24"/>
          <w:szCs w:val="24"/>
        </w:rPr>
        <w:t>. Показатели по поступлениям и выплатам учреждения на 2015 год и плановый период 2016-2017 годов</w:t>
      </w:r>
    </w:p>
    <w:tbl>
      <w:tblPr>
        <w:tblW w:w="5000" w:type="pct"/>
        <w:tblInd w:w="2" w:type="dxa"/>
        <w:tblLook w:val="0000"/>
      </w:tblPr>
      <w:tblGrid>
        <w:gridCol w:w="2189"/>
        <w:gridCol w:w="952"/>
        <w:gridCol w:w="1387"/>
        <w:gridCol w:w="1261"/>
        <w:gridCol w:w="1261"/>
        <w:gridCol w:w="1387"/>
        <w:gridCol w:w="1041"/>
        <w:gridCol w:w="1261"/>
        <w:gridCol w:w="1041"/>
        <w:gridCol w:w="1261"/>
        <w:gridCol w:w="1041"/>
        <w:gridCol w:w="1387"/>
        <w:gridCol w:w="1184"/>
        <w:gridCol w:w="1184"/>
      </w:tblGrid>
      <w:tr w:rsidR="00CD6FC4" w:rsidRPr="009D3011">
        <w:trPr>
          <w:trHeight w:val="192"/>
        </w:trPr>
        <w:tc>
          <w:tcPr>
            <w:tcW w:w="796" w:type="pct"/>
            <w:vMerge w:val="restart"/>
            <w:tcBorders>
              <w:top w:val="single" w:sz="12" w:space="0" w:color="auto"/>
              <w:left w:val="single" w:sz="12" w:space="0" w:color="auto"/>
              <w:right w:val="single" w:sz="12" w:space="0" w:color="000000"/>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Наименование показателя</w:t>
            </w:r>
          </w:p>
        </w:tc>
        <w:tc>
          <w:tcPr>
            <w:tcW w:w="246" w:type="pct"/>
            <w:vMerge w:val="restart"/>
            <w:tcBorders>
              <w:top w:val="single" w:sz="12" w:space="0" w:color="auto"/>
              <w:left w:val="single" w:sz="12" w:space="0" w:color="000000"/>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КОСГУ</w:t>
            </w:r>
          </w:p>
        </w:tc>
        <w:tc>
          <w:tcPr>
            <w:tcW w:w="1174" w:type="pct"/>
            <w:gridSpan w:val="3"/>
            <w:vMerge w:val="restart"/>
            <w:tcBorders>
              <w:top w:val="single" w:sz="12" w:space="0" w:color="auto"/>
              <w:left w:val="single" w:sz="12" w:space="0" w:color="auto"/>
              <w:right w:val="single" w:sz="12" w:space="0" w:color="000000"/>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Всего</w:t>
            </w:r>
          </w:p>
        </w:tc>
        <w:tc>
          <w:tcPr>
            <w:tcW w:w="2785" w:type="pct"/>
            <w:gridSpan w:val="9"/>
            <w:tcBorders>
              <w:top w:val="single" w:sz="12" w:space="0" w:color="auto"/>
              <w:left w:val="single" w:sz="12" w:space="0" w:color="000000"/>
              <w:bottom w:val="single" w:sz="12" w:space="0" w:color="auto"/>
              <w:right w:val="single" w:sz="12" w:space="0" w:color="000000"/>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в том числе</w:t>
            </w:r>
          </w:p>
        </w:tc>
      </w:tr>
      <w:tr w:rsidR="00CD6FC4" w:rsidRPr="009D3011">
        <w:trPr>
          <w:trHeight w:val="530"/>
        </w:trPr>
        <w:tc>
          <w:tcPr>
            <w:tcW w:w="796" w:type="pct"/>
            <w:vMerge/>
            <w:tcBorders>
              <w:left w:val="single" w:sz="12" w:space="0" w:color="auto"/>
              <w:right w:val="single" w:sz="12" w:space="0" w:color="000000"/>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46" w:type="pct"/>
            <w:vMerge/>
            <w:tcBorders>
              <w:left w:val="single" w:sz="12" w:space="0" w:color="000000"/>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1174" w:type="pct"/>
            <w:gridSpan w:val="3"/>
            <w:vMerge/>
            <w:tcBorders>
              <w:left w:val="single" w:sz="12" w:space="0" w:color="auto"/>
              <w:bottom w:val="single" w:sz="12" w:space="0" w:color="000000"/>
              <w:right w:val="single" w:sz="12" w:space="0" w:color="000000"/>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126" w:type="pct"/>
            <w:gridSpan w:val="6"/>
            <w:tcBorders>
              <w:top w:val="single" w:sz="12" w:space="0" w:color="auto"/>
              <w:left w:val="single" w:sz="12" w:space="0" w:color="000000"/>
              <w:bottom w:val="single" w:sz="12" w:space="0" w:color="auto"/>
              <w:right w:val="single" w:sz="12" w:space="0" w:color="000000"/>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операции по лицевым счетам, открытым в органах, осуществляющих ведение лицевых счетов учреждений</w:t>
            </w:r>
          </w:p>
        </w:tc>
        <w:tc>
          <w:tcPr>
            <w:tcW w:w="659" w:type="pct"/>
            <w:gridSpan w:val="3"/>
            <w:tcBorders>
              <w:top w:val="single" w:sz="12" w:space="0" w:color="auto"/>
              <w:left w:val="single" w:sz="12" w:space="0" w:color="000000"/>
              <w:bottom w:val="single" w:sz="12" w:space="0" w:color="auto"/>
              <w:right w:val="single" w:sz="12" w:space="0" w:color="000000"/>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 xml:space="preserve">операции по счетам, открытым в кредитных организациях </w:t>
            </w:r>
          </w:p>
        </w:tc>
      </w:tr>
      <w:tr w:rsidR="00CD6FC4" w:rsidRPr="009D3011">
        <w:trPr>
          <w:trHeight w:val="701"/>
        </w:trPr>
        <w:tc>
          <w:tcPr>
            <w:tcW w:w="796" w:type="pct"/>
            <w:vMerge/>
            <w:tcBorders>
              <w:left w:val="single" w:sz="12" w:space="0" w:color="auto"/>
              <w:bottom w:val="single" w:sz="12" w:space="0" w:color="000000"/>
              <w:right w:val="single" w:sz="12" w:space="0" w:color="000000"/>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46" w:type="pct"/>
            <w:vMerge/>
            <w:tcBorders>
              <w:left w:val="single" w:sz="12" w:space="0" w:color="000000"/>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000000"/>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очередной финансовый год</w:t>
            </w:r>
          </w:p>
        </w:tc>
        <w:tc>
          <w:tcPr>
            <w:tcW w:w="395" w:type="pct"/>
            <w:tcBorders>
              <w:top w:val="single" w:sz="12" w:space="0" w:color="000000"/>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первый год планового периода</w:t>
            </w:r>
          </w:p>
        </w:tc>
        <w:tc>
          <w:tcPr>
            <w:tcW w:w="389" w:type="pct"/>
            <w:tcBorders>
              <w:top w:val="single" w:sz="12" w:space="0" w:color="000000"/>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второй год планового периода</w:t>
            </w:r>
          </w:p>
        </w:tc>
        <w:tc>
          <w:tcPr>
            <w:tcW w:w="383" w:type="pct"/>
            <w:tcBorders>
              <w:top w:val="single" w:sz="12" w:space="0" w:color="auto"/>
              <w:left w:val="single" w:sz="12" w:space="0" w:color="auto"/>
              <w:bottom w:val="single" w:sz="12" w:space="0" w:color="auto"/>
              <w:right w:val="single" w:sz="6"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очередной финансовый год</w:t>
            </w:r>
          </w:p>
        </w:tc>
        <w:tc>
          <w:tcPr>
            <w:tcW w:w="303" w:type="pct"/>
            <w:tcBorders>
              <w:top w:val="single" w:sz="6" w:space="0" w:color="auto"/>
              <w:left w:val="single" w:sz="6" w:space="0" w:color="auto"/>
              <w:bottom w:val="single" w:sz="6" w:space="0" w:color="auto"/>
              <w:right w:val="single" w:sz="6"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в т.ч. вне бюджет</w:t>
            </w:r>
          </w:p>
        </w:tc>
        <w:tc>
          <w:tcPr>
            <w:tcW w:w="395" w:type="pct"/>
            <w:tcBorders>
              <w:top w:val="single" w:sz="6" w:space="0" w:color="auto"/>
              <w:left w:val="single" w:sz="6" w:space="0" w:color="auto"/>
              <w:bottom w:val="single" w:sz="6" w:space="0" w:color="auto"/>
              <w:right w:val="single" w:sz="6"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первый год планового периода</w:t>
            </w:r>
          </w:p>
        </w:tc>
        <w:tc>
          <w:tcPr>
            <w:tcW w:w="350" w:type="pct"/>
            <w:tcBorders>
              <w:top w:val="single" w:sz="6" w:space="0" w:color="auto"/>
              <w:left w:val="single" w:sz="6" w:space="0" w:color="auto"/>
              <w:bottom w:val="single" w:sz="6" w:space="0" w:color="auto"/>
              <w:right w:val="single" w:sz="6"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в т.ч. вне бюджет</w:t>
            </w:r>
          </w:p>
        </w:tc>
        <w:tc>
          <w:tcPr>
            <w:tcW w:w="366" w:type="pct"/>
            <w:tcBorders>
              <w:top w:val="single" w:sz="6" w:space="0" w:color="auto"/>
              <w:left w:val="single" w:sz="6" w:space="0" w:color="auto"/>
              <w:bottom w:val="single" w:sz="6" w:space="0" w:color="auto"/>
              <w:right w:val="single" w:sz="6"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второй год планового периода</w:t>
            </w:r>
          </w:p>
        </w:tc>
        <w:tc>
          <w:tcPr>
            <w:tcW w:w="329" w:type="pct"/>
            <w:tcBorders>
              <w:top w:val="single" w:sz="6" w:space="0" w:color="auto"/>
              <w:left w:val="single" w:sz="6" w:space="0" w:color="auto"/>
              <w:bottom w:val="single" w:sz="6" w:space="0" w:color="auto"/>
              <w:right w:val="single" w:sz="6"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в   т.ч.</w:t>
            </w:r>
          </w:p>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вне бюджет</w:t>
            </w:r>
          </w:p>
        </w:tc>
        <w:tc>
          <w:tcPr>
            <w:tcW w:w="218" w:type="pct"/>
            <w:tcBorders>
              <w:top w:val="single" w:sz="12" w:space="0" w:color="auto"/>
              <w:left w:val="single" w:sz="6"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очередной финансовый год</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первый год планового периода</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второй год планового периода</w:t>
            </w:r>
          </w:p>
        </w:tc>
      </w:tr>
      <w:tr w:rsidR="00CD6FC4" w:rsidRPr="009D3011">
        <w:trPr>
          <w:trHeight w:val="434"/>
        </w:trPr>
        <w:tc>
          <w:tcPr>
            <w:tcW w:w="796" w:type="pct"/>
            <w:tcBorders>
              <w:top w:val="single" w:sz="12" w:space="0" w:color="000000"/>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Планируемый остаток средств на начало планируемого года</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c>
          <w:tcPr>
            <w:tcW w:w="303" w:type="pct"/>
            <w:tcBorders>
              <w:top w:val="single" w:sz="6"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c>
          <w:tcPr>
            <w:tcW w:w="395" w:type="pct"/>
            <w:tcBorders>
              <w:top w:val="single" w:sz="6"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c>
          <w:tcPr>
            <w:tcW w:w="350" w:type="pct"/>
            <w:tcBorders>
              <w:top w:val="single" w:sz="6"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c>
          <w:tcPr>
            <w:tcW w:w="366" w:type="pct"/>
            <w:tcBorders>
              <w:top w:val="single" w:sz="6"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c>
          <w:tcPr>
            <w:tcW w:w="329" w:type="pct"/>
            <w:tcBorders>
              <w:top w:val="single" w:sz="6"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right"/>
              <w:rPr>
                <w:rFonts w:ascii="Times New Roman" w:hAnsi="Times New Roman" w:cs="Times New Roman"/>
              </w:rPr>
            </w:pPr>
            <w:r w:rsidRPr="009D3011">
              <w:rPr>
                <w:rFonts w:ascii="Times New Roman" w:hAnsi="Times New Roman" w:cs="Times New Roman"/>
              </w:rPr>
              <w:t xml:space="preserve">0.00  </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Поступления, всего:</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2846712,00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2650093,00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2618930,00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2846712,00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2650093,00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2618930,00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в том числе:</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r>
      <w:tr w:rsidR="00CD6FC4" w:rsidRPr="009D3011">
        <w:trPr>
          <w:trHeight w:val="434"/>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Субсидии на выполнение муниципального задания</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2662612,00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2617993,00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2586830,00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2662612,00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2617993,00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2586830,00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Целевые субсидии</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152000,00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152000,00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Бюджетные инвестиции</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434"/>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Поступления от оказания услуг (выполнения работ) на платной основе</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х</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41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Поступления от иной приносящей доход деятельности, всего:</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95"/>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в том числе:</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r>
      <w:tr w:rsidR="00CD6FC4" w:rsidRPr="009D3011">
        <w:trPr>
          <w:trHeight w:val="23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доходы от оказания платных услуг</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х</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64"/>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прочие доходы</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х</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Выплаты, всего:</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2846712,00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2650093,00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2618930,00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2846712,00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2650093,00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32100,00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2618930,00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32100,00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в том числе:</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41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Оплата труда и начисления на выплаты по оплате труда, всего</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210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1335887,00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spacing w:after="0" w:line="240" w:lineRule="auto"/>
              <w:rPr>
                <w:rFonts w:ascii="Times New Roman" w:hAnsi="Times New Roman" w:cs="Times New Roman"/>
              </w:rPr>
            </w:pPr>
            <w:r w:rsidRPr="009D3011">
              <w:rPr>
                <w:rFonts w:ascii="Times New Roman" w:hAnsi="Times New Roman" w:cs="Times New Roman"/>
                <w:b/>
                <w:bCs/>
              </w:rPr>
              <w:t>1271487,00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spacing w:after="0" w:line="240" w:lineRule="auto"/>
              <w:rPr>
                <w:rFonts w:ascii="Times New Roman" w:hAnsi="Times New Roman" w:cs="Times New Roman"/>
              </w:rPr>
            </w:pPr>
            <w:r w:rsidRPr="009D3011">
              <w:rPr>
                <w:rFonts w:ascii="Times New Roman" w:hAnsi="Times New Roman" w:cs="Times New Roman"/>
                <w:b/>
                <w:bCs/>
              </w:rPr>
              <w:t>1271487,00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spacing w:after="0" w:line="240" w:lineRule="auto"/>
              <w:rPr>
                <w:rFonts w:ascii="Times New Roman" w:hAnsi="Times New Roman" w:cs="Times New Roman"/>
              </w:rPr>
            </w:pPr>
            <w:r w:rsidRPr="009D3011">
              <w:rPr>
                <w:rFonts w:ascii="Times New Roman" w:hAnsi="Times New Roman" w:cs="Times New Roman"/>
                <w:b/>
                <w:bCs/>
              </w:rPr>
              <w:t>1335887,00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both"/>
              <w:rPr>
                <w:rFonts w:ascii="Times New Roman" w:hAnsi="Times New Roman" w:cs="Times New Roman"/>
                <w:b/>
                <w:bCs/>
              </w:rPr>
            </w:pPr>
            <w:r w:rsidRPr="009D3011">
              <w:rPr>
                <w:rFonts w:ascii="Times New Roman" w:hAnsi="Times New Roman" w:cs="Times New Roman"/>
                <w:b/>
                <w:bCs/>
              </w:rPr>
              <w:t>1271487,00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1271487,00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из них:</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Заработная плата</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211</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1022611,49</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976564,33</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976564,33</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1022611,49</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976564,33</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976564,33</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Прочие выплаты</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212</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54"/>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Начисления на выплаты по оплате труда</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213</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313275,51</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spacing w:after="0" w:line="240" w:lineRule="auto"/>
              <w:rPr>
                <w:rFonts w:ascii="Times New Roman" w:hAnsi="Times New Roman" w:cs="Times New Roman"/>
              </w:rPr>
            </w:pPr>
            <w:r w:rsidRPr="009D3011">
              <w:rPr>
                <w:rFonts w:ascii="Times New Roman" w:hAnsi="Times New Roman" w:cs="Times New Roman"/>
              </w:rPr>
              <w:t>294922,67</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spacing w:after="0" w:line="240" w:lineRule="auto"/>
              <w:rPr>
                <w:rFonts w:ascii="Times New Roman" w:hAnsi="Times New Roman" w:cs="Times New Roman"/>
              </w:rPr>
            </w:pPr>
            <w:r w:rsidRPr="009D3011">
              <w:rPr>
                <w:rFonts w:ascii="Times New Roman" w:hAnsi="Times New Roman" w:cs="Times New Roman"/>
              </w:rPr>
              <w:t>294922,67</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spacing w:after="0" w:line="240" w:lineRule="auto"/>
              <w:rPr>
                <w:rFonts w:ascii="Times New Roman" w:hAnsi="Times New Roman" w:cs="Times New Roman"/>
              </w:rPr>
            </w:pPr>
            <w:r w:rsidRPr="009D3011">
              <w:rPr>
                <w:rFonts w:ascii="Times New Roman" w:hAnsi="Times New Roman" w:cs="Times New Roman"/>
              </w:rPr>
              <w:t>313275,51</w:t>
            </w:r>
          </w:p>
          <w:p w:rsidR="00CD6FC4" w:rsidRPr="009D3011" w:rsidRDefault="00CD6FC4" w:rsidP="009D3011">
            <w:pPr>
              <w:spacing w:after="0" w:line="240" w:lineRule="auto"/>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294922,67</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294922,67</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Оплата работ, услуг, всего</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220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687625,00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688106,00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686743,00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687625,00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688106,00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b/>
                <w:bCs/>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686743,00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b/>
                <w:bCs/>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из них:</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Услуги связи</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221</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8885,00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8885,00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8885,00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8885,00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8885,00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8885,00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Транспортные услуги</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222</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75960,00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75960,00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75960,00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75960,00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75960,00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75960,00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Коммунальные услуги</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223</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329931,00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330412,00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329049,00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329931,00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330412,00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329049,00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434"/>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Арендная плата за пользование имуществом</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224</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434"/>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Работы, услуги по содержанию имущества</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225</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229709,00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229709,00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229709,00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229709,00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229709,00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229709,00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Прочие работы, услуги</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226</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43140,00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43140,00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43140,00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43140,00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43140,00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43140,00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372"/>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Безвозмездные перечисления организациям, всего</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240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из них:</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r>
      <w:tr w:rsidR="00CD6FC4" w:rsidRPr="009D3011">
        <w:trPr>
          <w:trHeight w:val="372"/>
        </w:trPr>
        <w:tc>
          <w:tcPr>
            <w:tcW w:w="796" w:type="pct"/>
            <w:tcBorders>
              <w:top w:val="single" w:sz="12" w:space="0" w:color="auto"/>
              <w:left w:val="single" w:sz="12" w:space="0" w:color="auto"/>
              <w:bottom w:val="single" w:sz="2" w:space="0" w:color="000000"/>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Безвозмездные перечисления государственным  и муниципальным организациям</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241</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2" w:space="0" w:color="000000"/>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Социальное обеспечение, всего</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260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из них:</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Пособия по социальной помощи населению</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262</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552"/>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Пенсии, пособия, выплачиваемые организациями сектора государственного управления</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263</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315"/>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Прочие расходы</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290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211300,00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207600,00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207600,00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211300,00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tabs>
                <w:tab w:val="left" w:pos="742"/>
              </w:tabs>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24100,00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207600,00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24100,00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207600,00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24100,00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41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 xml:space="preserve">Поступление нефинансовых активов, всего </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b/>
                <w:bCs/>
              </w:rPr>
            </w:pPr>
            <w:r w:rsidRPr="009D3011">
              <w:rPr>
                <w:rFonts w:ascii="Times New Roman" w:hAnsi="Times New Roman" w:cs="Times New Roman"/>
                <w:b/>
                <w:bCs/>
              </w:rPr>
              <w:t>300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611900,00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482900,00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453100,00</w:t>
            </w:r>
          </w:p>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611900,00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8000,00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482900,00</w:t>
            </w:r>
          </w:p>
          <w:p w:rsidR="00CD6FC4" w:rsidRPr="009D3011" w:rsidRDefault="00CD6FC4" w:rsidP="009D3011">
            <w:pPr>
              <w:autoSpaceDE w:val="0"/>
              <w:autoSpaceDN w:val="0"/>
              <w:adjustRightInd w:val="0"/>
              <w:spacing w:after="0" w:line="240" w:lineRule="auto"/>
              <w:rPr>
                <w:rFonts w:ascii="Times New Roman" w:hAnsi="Times New Roman" w:cs="Times New Roman"/>
                <w:b/>
                <w:bCs/>
              </w:rPr>
            </w:pP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8000,00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r w:rsidRPr="009D3011">
              <w:rPr>
                <w:rFonts w:ascii="Times New Roman" w:hAnsi="Times New Roman" w:cs="Times New Roman"/>
                <w:b/>
                <w:bCs/>
              </w:rPr>
              <w:t>453100,00</w:t>
            </w:r>
          </w:p>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8000,00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из них:</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b/>
                <w:bCs/>
              </w:rPr>
            </w:pP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Увеличение стоимости основных средств</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310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80560,00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21000.00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80560,00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21000.00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372"/>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Увеличение стоимости нематериальных активов</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320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372"/>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Увеличение стоимости непроизводственных активов</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330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434"/>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Увеличение стоимости материальных запасов</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340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531340,00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461900,00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453100,00</w:t>
            </w:r>
          </w:p>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531340,00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8000.00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461900,00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8000.00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453100,00</w:t>
            </w:r>
          </w:p>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8000.00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Поступление финансовых активов, всего</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500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223"/>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из них:</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p>
        </w:tc>
      </w:tr>
      <w:tr w:rsidR="00CD6FC4" w:rsidRPr="009D3011">
        <w:trPr>
          <w:trHeight w:val="372"/>
        </w:trPr>
        <w:tc>
          <w:tcPr>
            <w:tcW w:w="79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Увеличение стоимости ценных бумаг, кроме акций и иных форм участия в капитале</w:t>
            </w:r>
          </w:p>
        </w:tc>
        <w:tc>
          <w:tcPr>
            <w:tcW w:w="24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520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372"/>
        </w:trPr>
        <w:tc>
          <w:tcPr>
            <w:tcW w:w="796" w:type="pct"/>
            <w:tcBorders>
              <w:top w:val="single" w:sz="12" w:space="0" w:color="auto"/>
              <w:left w:val="single" w:sz="12" w:space="0" w:color="auto"/>
              <w:bottom w:val="single" w:sz="6"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Увеличение стоимости акций и иных форм участия в капитале</w:t>
            </w:r>
          </w:p>
        </w:tc>
        <w:tc>
          <w:tcPr>
            <w:tcW w:w="246" w:type="pct"/>
            <w:tcBorders>
              <w:top w:val="single" w:sz="12" w:space="0" w:color="auto"/>
              <w:left w:val="single" w:sz="12" w:space="0" w:color="auto"/>
              <w:bottom w:val="single" w:sz="6" w:space="0" w:color="auto"/>
              <w:right w:val="single" w:sz="12"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530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r w:rsidR="00CD6FC4" w:rsidRPr="009D3011">
        <w:trPr>
          <w:trHeight w:val="478"/>
        </w:trPr>
        <w:tc>
          <w:tcPr>
            <w:tcW w:w="796" w:type="pct"/>
            <w:tcBorders>
              <w:top w:val="single" w:sz="6" w:space="0" w:color="auto"/>
              <w:left w:val="single" w:sz="6" w:space="0" w:color="auto"/>
              <w:bottom w:val="single" w:sz="6" w:space="0" w:color="auto"/>
              <w:right w:val="single" w:sz="6"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Планируемый остаток средств на конец планируемого года</w:t>
            </w:r>
          </w:p>
        </w:tc>
        <w:tc>
          <w:tcPr>
            <w:tcW w:w="246" w:type="pct"/>
            <w:tcBorders>
              <w:top w:val="single" w:sz="6" w:space="0" w:color="auto"/>
              <w:left w:val="single" w:sz="6" w:space="0" w:color="auto"/>
              <w:bottom w:val="single" w:sz="6" w:space="0" w:color="auto"/>
              <w:right w:val="single" w:sz="6" w:space="0" w:color="auto"/>
            </w:tcBorders>
          </w:tcPr>
          <w:p w:rsidR="00CD6FC4" w:rsidRPr="009D3011" w:rsidRDefault="00CD6FC4" w:rsidP="009D3011">
            <w:pPr>
              <w:autoSpaceDE w:val="0"/>
              <w:autoSpaceDN w:val="0"/>
              <w:adjustRightInd w:val="0"/>
              <w:spacing w:after="0" w:line="240" w:lineRule="auto"/>
              <w:rPr>
                <w:rFonts w:ascii="Times New Roman" w:hAnsi="Times New Roman" w:cs="Times New Roman"/>
              </w:rPr>
            </w:pPr>
            <w:r w:rsidRPr="009D3011">
              <w:rPr>
                <w:rFonts w:ascii="Times New Roman" w:hAnsi="Times New Roman" w:cs="Times New Roman"/>
              </w:rPr>
              <w:t>х</w:t>
            </w:r>
          </w:p>
        </w:tc>
        <w:tc>
          <w:tcPr>
            <w:tcW w:w="389" w:type="pct"/>
            <w:tcBorders>
              <w:top w:val="single" w:sz="12" w:space="0" w:color="auto"/>
              <w:left w:val="single" w:sz="6"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CD6FC4" w:rsidRPr="009D3011" w:rsidRDefault="00CD6FC4" w:rsidP="009D3011">
            <w:pPr>
              <w:autoSpaceDE w:val="0"/>
              <w:autoSpaceDN w:val="0"/>
              <w:adjustRightInd w:val="0"/>
              <w:spacing w:after="0" w:line="240" w:lineRule="auto"/>
              <w:jc w:val="center"/>
              <w:rPr>
                <w:rFonts w:ascii="Times New Roman" w:hAnsi="Times New Roman" w:cs="Times New Roman"/>
              </w:rPr>
            </w:pPr>
            <w:r w:rsidRPr="009D3011">
              <w:rPr>
                <w:rFonts w:ascii="Times New Roman" w:hAnsi="Times New Roman" w:cs="Times New Roman"/>
              </w:rPr>
              <w:t>0.00</w:t>
            </w:r>
          </w:p>
        </w:tc>
      </w:tr>
    </w:tbl>
    <w:p w:rsidR="00CD6FC4" w:rsidRPr="009D3011" w:rsidRDefault="00CD6FC4" w:rsidP="009D3011">
      <w:pPr>
        <w:spacing w:after="0" w:line="240" w:lineRule="auto"/>
        <w:rPr>
          <w:rFonts w:ascii="Times New Roman" w:hAnsi="Times New Roman" w:cs="Times New Roman"/>
        </w:rPr>
      </w:pPr>
    </w:p>
    <w:p w:rsidR="00CD6FC4" w:rsidRDefault="00CD6FC4" w:rsidP="009D3011">
      <w:pPr>
        <w:spacing w:after="0" w:line="240" w:lineRule="auto"/>
        <w:rPr>
          <w:rFonts w:ascii="Times New Roman" w:hAnsi="Times New Roman" w:cs="Times New Roman"/>
        </w:rPr>
      </w:pPr>
      <w:r w:rsidRPr="009D3011">
        <w:rPr>
          <w:rFonts w:ascii="Times New Roman" w:hAnsi="Times New Roman" w:cs="Times New Roman"/>
        </w:rPr>
        <w:t>Директор МБУК «БСДК»                    ________________   Н.В. Бударина</w:t>
      </w:r>
      <w:r>
        <w:rPr>
          <w:rFonts w:ascii="Times New Roman" w:hAnsi="Times New Roman" w:cs="Times New Roman"/>
        </w:rPr>
        <w:t xml:space="preserve">  </w:t>
      </w:r>
    </w:p>
    <w:p w:rsidR="00CD6FC4" w:rsidRPr="009D3011" w:rsidRDefault="00CD6FC4" w:rsidP="009D3011">
      <w:pPr>
        <w:spacing w:after="0" w:line="240" w:lineRule="auto"/>
        <w:rPr>
          <w:rFonts w:ascii="Times New Roman" w:hAnsi="Times New Roman" w:cs="Times New Roman"/>
        </w:rPr>
      </w:pPr>
      <w:r w:rsidRPr="009D3011">
        <w:rPr>
          <w:rFonts w:ascii="Times New Roman" w:hAnsi="Times New Roman" w:cs="Times New Roman"/>
        </w:rPr>
        <w:t>Исполнитель: Главный бухгалтер     ___________________  Т.В.Натарова</w:t>
      </w:r>
    </w:p>
    <w:p w:rsidR="00CD6FC4" w:rsidRPr="009D3011" w:rsidRDefault="00CD6FC4" w:rsidP="009D3011">
      <w:pPr>
        <w:spacing w:after="0" w:line="240" w:lineRule="auto"/>
        <w:rPr>
          <w:rFonts w:ascii="Times New Roman" w:hAnsi="Times New Roman" w:cs="Times New Roman"/>
        </w:rPr>
      </w:pPr>
    </w:p>
    <w:p w:rsidR="00CD6FC4" w:rsidRPr="009D3011" w:rsidRDefault="00CD6FC4" w:rsidP="009D3011">
      <w:pPr>
        <w:spacing w:after="0" w:line="240" w:lineRule="auto"/>
        <w:rPr>
          <w:rFonts w:ascii="Times New Roman" w:hAnsi="Times New Roman" w:cs="Times New Roman"/>
        </w:rPr>
      </w:pPr>
      <w:r w:rsidRPr="009D3011">
        <w:rPr>
          <w:rFonts w:ascii="Times New Roman" w:hAnsi="Times New Roman" w:cs="Times New Roman"/>
        </w:rPr>
        <w:t>Тел.(86397)33213</w:t>
      </w:r>
    </w:p>
    <w:p w:rsidR="00CD6FC4" w:rsidRDefault="00CD6FC4" w:rsidP="009D3011">
      <w:pPr>
        <w:spacing w:after="0" w:line="240" w:lineRule="auto"/>
        <w:jc w:val="center"/>
        <w:rPr>
          <w:rFonts w:ascii="Times New Roman" w:hAnsi="Times New Roman" w:cs="Times New Roman"/>
          <w:b/>
          <w:bCs/>
          <w:sz w:val="28"/>
          <w:szCs w:val="28"/>
        </w:rPr>
        <w:sectPr w:rsidR="00CD6FC4" w:rsidSect="009D3011">
          <w:pgSz w:w="16838" w:h="11906" w:orient="landscape"/>
          <w:pgMar w:top="907" w:right="709" w:bottom="993" w:left="907" w:header="709" w:footer="709" w:gutter="0"/>
          <w:cols w:space="708"/>
          <w:docGrid w:linePitch="360"/>
        </w:sectPr>
      </w:pPr>
    </w:p>
    <w:p w:rsidR="00CD6FC4" w:rsidRPr="009D3011" w:rsidRDefault="00CD6FC4" w:rsidP="009D3011">
      <w:pPr>
        <w:spacing w:after="0" w:line="240" w:lineRule="auto"/>
        <w:jc w:val="center"/>
        <w:rPr>
          <w:rFonts w:ascii="Times New Roman" w:hAnsi="Times New Roman" w:cs="Times New Roman"/>
          <w:b/>
          <w:bCs/>
          <w:sz w:val="28"/>
          <w:szCs w:val="28"/>
        </w:rPr>
      </w:pPr>
      <w:r w:rsidRPr="009D3011">
        <w:rPr>
          <w:rFonts w:ascii="Times New Roman" w:hAnsi="Times New Roman" w:cs="Times New Roman"/>
          <w:b/>
          <w:bCs/>
          <w:sz w:val="28"/>
          <w:szCs w:val="28"/>
        </w:rPr>
        <w:t>ПОСТАНОВЛЕНИЕ</w:t>
      </w:r>
    </w:p>
    <w:p w:rsidR="00CD6FC4" w:rsidRPr="009D3011" w:rsidRDefault="00CD6FC4" w:rsidP="009D3011">
      <w:pPr>
        <w:spacing w:after="0" w:line="240" w:lineRule="auto"/>
        <w:jc w:val="center"/>
        <w:rPr>
          <w:rFonts w:ascii="Times New Roman" w:hAnsi="Times New Roman" w:cs="Times New Roman"/>
          <w:sz w:val="28"/>
          <w:szCs w:val="28"/>
          <w:u w:val="single"/>
        </w:rPr>
      </w:pPr>
      <w:r w:rsidRPr="009D3011">
        <w:rPr>
          <w:rFonts w:ascii="Times New Roman" w:hAnsi="Times New Roman" w:cs="Times New Roman"/>
          <w:sz w:val="28"/>
          <w:szCs w:val="28"/>
        </w:rPr>
        <w:t xml:space="preserve">                                                                                                           </w:t>
      </w:r>
    </w:p>
    <w:p w:rsidR="00CD6FC4" w:rsidRPr="009D3011" w:rsidRDefault="00CD6FC4" w:rsidP="009D3011">
      <w:pPr>
        <w:spacing w:after="0" w:line="240" w:lineRule="auto"/>
        <w:rPr>
          <w:rFonts w:ascii="Times New Roman" w:hAnsi="Times New Roman" w:cs="Times New Roman"/>
          <w:b/>
          <w:bCs/>
          <w:sz w:val="28"/>
          <w:szCs w:val="28"/>
        </w:rPr>
      </w:pPr>
      <w:r w:rsidRPr="009D3011">
        <w:rPr>
          <w:rFonts w:ascii="Times New Roman" w:hAnsi="Times New Roman" w:cs="Times New Roman"/>
          <w:b/>
          <w:bCs/>
          <w:sz w:val="28"/>
          <w:szCs w:val="28"/>
        </w:rPr>
        <w:t>23 ноября  2015 г.                            №  222                              п. Быстрогорский</w:t>
      </w:r>
    </w:p>
    <w:p w:rsidR="00CD6FC4" w:rsidRPr="009D3011" w:rsidRDefault="00CD6FC4" w:rsidP="009D3011">
      <w:pPr>
        <w:spacing w:after="0" w:line="240" w:lineRule="auto"/>
        <w:rPr>
          <w:rFonts w:ascii="Times New Roman" w:hAnsi="Times New Roman" w:cs="Times New Roman"/>
          <w:b/>
          <w:bCs/>
          <w:sz w:val="28"/>
          <w:szCs w:val="28"/>
        </w:rPr>
      </w:pPr>
    </w:p>
    <w:p w:rsidR="00CD6FC4" w:rsidRPr="009D3011" w:rsidRDefault="00CD6FC4" w:rsidP="009D3011">
      <w:pPr>
        <w:pStyle w:val="ConsNonformat"/>
        <w:outlineLvl w:val="0"/>
        <w:rPr>
          <w:rFonts w:ascii="Times New Roman" w:hAnsi="Times New Roman" w:cs="Times New Roman"/>
          <w:sz w:val="28"/>
          <w:szCs w:val="28"/>
        </w:rPr>
      </w:pPr>
      <w:r w:rsidRPr="009D3011">
        <w:rPr>
          <w:rFonts w:ascii="Times New Roman" w:hAnsi="Times New Roman" w:cs="Times New Roman"/>
          <w:sz w:val="28"/>
          <w:szCs w:val="28"/>
        </w:rPr>
        <w:t xml:space="preserve">Об утверждении  Порядка  внесения изменений </w:t>
      </w:r>
    </w:p>
    <w:p w:rsidR="00CD6FC4" w:rsidRPr="009D3011" w:rsidRDefault="00CD6FC4" w:rsidP="009D3011">
      <w:pPr>
        <w:pStyle w:val="ConsNonformat"/>
        <w:outlineLvl w:val="0"/>
        <w:rPr>
          <w:rFonts w:ascii="Times New Roman" w:hAnsi="Times New Roman" w:cs="Times New Roman"/>
          <w:sz w:val="28"/>
          <w:szCs w:val="28"/>
        </w:rPr>
      </w:pPr>
      <w:r w:rsidRPr="009D3011">
        <w:rPr>
          <w:rFonts w:ascii="Times New Roman" w:hAnsi="Times New Roman" w:cs="Times New Roman"/>
          <w:sz w:val="28"/>
          <w:szCs w:val="28"/>
        </w:rPr>
        <w:t>в Генеральный план муниципального образования</w:t>
      </w:r>
    </w:p>
    <w:p w:rsidR="00CD6FC4" w:rsidRPr="009D3011" w:rsidRDefault="00CD6FC4" w:rsidP="009D3011">
      <w:pPr>
        <w:pStyle w:val="ConsNonformat"/>
        <w:widowControl/>
        <w:outlineLvl w:val="0"/>
        <w:rPr>
          <w:rFonts w:ascii="Times New Roman" w:hAnsi="Times New Roman" w:cs="Times New Roman"/>
          <w:sz w:val="28"/>
          <w:szCs w:val="28"/>
        </w:rPr>
      </w:pPr>
      <w:r w:rsidRPr="009D3011">
        <w:rPr>
          <w:rFonts w:ascii="Times New Roman" w:hAnsi="Times New Roman" w:cs="Times New Roman"/>
          <w:sz w:val="28"/>
          <w:szCs w:val="28"/>
        </w:rPr>
        <w:t xml:space="preserve">«Быстрогорское сельское поселение» </w:t>
      </w:r>
    </w:p>
    <w:p w:rsidR="00CD6FC4" w:rsidRPr="009D3011" w:rsidRDefault="00CD6FC4" w:rsidP="009D3011">
      <w:pPr>
        <w:pStyle w:val="ConsNonformat"/>
        <w:widowControl/>
        <w:outlineLvl w:val="0"/>
        <w:rPr>
          <w:rFonts w:ascii="Times New Roman" w:hAnsi="Times New Roman" w:cs="Times New Roman"/>
          <w:sz w:val="28"/>
          <w:szCs w:val="28"/>
        </w:rPr>
      </w:pPr>
      <w:r w:rsidRPr="009D3011">
        <w:rPr>
          <w:rFonts w:ascii="Times New Roman" w:hAnsi="Times New Roman" w:cs="Times New Roman"/>
          <w:sz w:val="28"/>
          <w:szCs w:val="28"/>
        </w:rPr>
        <w:t>Тацинского района  Ростовской области</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 xml:space="preserve"> </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 xml:space="preserve">       Руководствуясь  Градостроительным кодексом Российской Федерации от      29.12.2004  № 190-ФЗ, Федеральным законом от 06.10. 2003  № 131-ФЗ «Об общих принципах организации местного самоуправления в РФ», Областным законом Ростовской области от 14.01.2008  № 853-ЗС «О градостроительной деятельности в Ростовской области», Уставом муниципального образования «Быстрогорское сельское </w:t>
      </w:r>
      <w:r w:rsidRPr="009D3011">
        <w:rPr>
          <w:rFonts w:ascii="Times New Roman" w:hAnsi="Times New Roman" w:cs="Times New Roman"/>
          <w:vanish/>
          <w:sz w:val="28"/>
          <w:szCs w:val="28"/>
        </w:rPr>
        <w:t xml:space="preserve">       е сельское </w:t>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vanish/>
          <w:sz w:val="28"/>
          <w:szCs w:val="28"/>
        </w:rPr>
        <w:pgNum/>
      </w:r>
      <w:r w:rsidRPr="009D3011">
        <w:rPr>
          <w:rFonts w:ascii="Times New Roman" w:hAnsi="Times New Roman" w:cs="Times New Roman"/>
          <w:sz w:val="28"/>
          <w:szCs w:val="28"/>
        </w:rPr>
        <w:t>поселение», постановлением администрации Быстрогорского сельского  поселения от  16.10.2007  № 64 «Об утверждении Положения о документах территориального планирования муниципального образования «Быстрогорское сельское поселение» Тацинского района, Ростовской области, в целях 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 xml:space="preserve">         </w:t>
      </w:r>
    </w:p>
    <w:p w:rsidR="00CD6FC4" w:rsidRPr="009D3011" w:rsidRDefault="00CD6FC4" w:rsidP="009D3011">
      <w:pPr>
        <w:spacing w:after="0" w:line="240" w:lineRule="auto"/>
        <w:jc w:val="center"/>
        <w:rPr>
          <w:rFonts w:ascii="Times New Roman" w:hAnsi="Times New Roman" w:cs="Times New Roman"/>
          <w:color w:val="000000"/>
          <w:sz w:val="28"/>
          <w:szCs w:val="28"/>
        </w:rPr>
      </w:pPr>
      <w:r w:rsidRPr="009D3011">
        <w:rPr>
          <w:rFonts w:ascii="Times New Roman" w:hAnsi="Times New Roman" w:cs="Times New Roman"/>
          <w:color w:val="000000"/>
          <w:sz w:val="28"/>
          <w:szCs w:val="28"/>
        </w:rPr>
        <w:t>П О С Т А Н О В Л Я Ю :</w:t>
      </w:r>
    </w:p>
    <w:p w:rsidR="00CD6FC4" w:rsidRPr="009D3011" w:rsidRDefault="00CD6FC4" w:rsidP="009D3011">
      <w:pPr>
        <w:spacing w:after="0" w:line="240" w:lineRule="auto"/>
        <w:jc w:val="center"/>
        <w:rPr>
          <w:rFonts w:ascii="Times New Roman" w:hAnsi="Times New Roman" w:cs="Times New Roman"/>
          <w:color w:val="000000"/>
          <w:sz w:val="28"/>
          <w:szCs w:val="28"/>
        </w:rPr>
      </w:pP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color w:val="000000"/>
          <w:sz w:val="18"/>
          <w:szCs w:val="18"/>
        </w:rPr>
        <w:t xml:space="preserve">    </w:t>
      </w:r>
      <w:r w:rsidRPr="009D3011">
        <w:rPr>
          <w:rFonts w:ascii="Times New Roman" w:hAnsi="Times New Roman" w:cs="Times New Roman"/>
          <w:sz w:val="28"/>
          <w:szCs w:val="28"/>
        </w:rPr>
        <w:t xml:space="preserve">       1.  Утвердить Порядок внесения изменений в Генеральный план Быстрогорского сельского поселения согласно приложения.</w:t>
      </w:r>
    </w:p>
    <w:p w:rsidR="00CD6FC4" w:rsidRPr="009D3011" w:rsidRDefault="00CD6FC4" w:rsidP="009D3011">
      <w:pPr>
        <w:autoSpaceDE w:val="0"/>
        <w:autoSpaceDN w:val="0"/>
        <w:adjustRightInd w:val="0"/>
        <w:spacing w:after="0" w:line="240" w:lineRule="auto"/>
        <w:ind w:firstLine="720"/>
        <w:jc w:val="both"/>
        <w:rPr>
          <w:rFonts w:ascii="Times New Roman" w:hAnsi="Times New Roman" w:cs="Times New Roman"/>
          <w:sz w:val="28"/>
          <w:szCs w:val="28"/>
        </w:rPr>
      </w:pPr>
      <w:r w:rsidRPr="009D3011">
        <w:rPr>
          <w:rFonts w:ascii="Times New Roman" w:hAnsi="Times New Roman" w:cs="Times New Roman"/>
          <w:sz w:val="28"/>
          <w:szCs w:val="28"/>
        </w:rPr>
        <w:t>2.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CD6FC4" w:rsidRPr="009D3011" w:rsidRDefault="00CD6FC4" w:rsidP="009D3011">
      <w:pPr>
        <w:autoSpaceDE w:val="0"/>
        <w:autoSpaceDN w:val="0"/>
        <w:adjustRightInd w:val="0"/>
        <w:spacing w:after="0" w:line="240" w:lineRule="auto"/>
        <w:ind w:firstLine="720"/>
        <w:jc w:val="both"/>
        <w:rPr>
          <w:rFonts w:ascii="Times New Roman" w:hAnsi="Times New Roman" w:cs="Times New Roman"/>
          <w:sz w:val="28"/>
          <w:szCs w:val="28"/>
        </w:rPr>
      </w:pPr>
      <w:r w:rsidRPr="009D3011">
        <w:rPr>
          <w:rFonts w:ascii="Times New Roman" w:hAnsi="Times New Roman" w:cs="Times New Roman"/>
          <w:sz w:val="28"/>
          <w:szCs w:val="28"/>
        </w:rPr>
        <w:t>3.  Контроль за исполнением настоящего постановления оставляю за собой.</w:t>
      </w:r>
    </w:p>
    <w:p w:rsidR="00CD6FC4" w:rsidRPr="009D3011" w:rsidRDefault="00CD6FC4" w:rsidP="009D3011">
      <w:pPr>
        <w:autoSpaceDE w:val="0"/>
        <w:autoSpaceDN w:val="0"/>
        <w:adjustRightInd w:val="0"/>
        <w:spacing w:after="0" w:line="240" w:lineRule="auto"/>
        <w:ind w:firstLine="708"/>
        <w:jc w:val="both"/>
        <w:rPr>
          <w:rFonts w:ascii="Times New Roman" w:hAnsi="Times New Roman" w:cs="Times New Roman"/>
          <w:sz w:val="28"/>
          <w:szCs w:val="28"/>
        </w:rPr>
      </w:pPr>
    </w:p>
    <w:p w:rsidR="00CD6FC4" w:rsidRPr="009D3011" w:rsidRDefault="00CD6FC4" w:rsidP="009D3011">
      <w:pPr>
        <w:pStyle w:val="BodyText3"/>
        <w:spacing w:after="0" w:line="240" w:lineRule="auto"/>
        <w:ind w:firstLine="708"/>
        <w:rPr>
          <w:rFonts w:ascii="Times New Roman" w:hAnsi="Times New Roman" w:cs="Times New Roman"/>
          <w:sz w:val="28"/>
          <w:szCs w:val="28"/>
        </w:rPr>
      </w:pPr>
      <w:r w:rsidRPr="009D3011">
        <w:rPr>
          <w:rFonts w:ascii="Times New Roman" w:hAnsi="Times New Roman" w:cs="Times New Roman"/>
          <w:sz w:val="28"/>
          <w:szCs w:val="28"/>
        </w:rPr>
        <w:tab/>
      </w:r>
    </w:p>
    <w:p w:rsidR="00CD6FC4" w:rsidRPr="009D3011" w:rsidRDefault="00CD6FC4" w:rsidP="009D3011">
      <w:pPr>
        <w:spacing w:after="0" w:line="240" w:lineRule="auto"/>
        <w:ind w:firstLine="426"/>
        <w:jc w:val="both"/>
        <w:rPr>
          <w:rFonts w:ascii="Times New Roman" w:hAnsi="Times New Roman" w:cs="Times New Roman"/>
          <w:sz w:val="28"/>
          <w:szCs w:val="28"/>
        </w:rPr>
      </w:pPr>
    </w:p>
    <w:p w:rsidR="00CD6FC4" w:rsidRPr="009D3011" w:rsidRDefault="00CD6FC4" w:rsidP="009D3011">
      <w:pPr>
        <w:spacing w:after="0" w:line="240" w:lineRule="auto"/>
        <w:rPr>
          <w:rFonts w:ascii="Times New Roman" w:hAnsi="Times New Roman" w:cs="Times New Roman"/>
          <w:sz w:val="28"/>
          <w:szCs w:val="28"/>
        </w:rPr>
      </w:pPr>
      <w:r w:rsidRPr="009D3011">
        <w:rPr>
          <w:rFonts w:ascii="Times New Roman" w:hAnsi="Times New Roman" w:cs="Times New Roman"/>
          <w:b/>
          <w:bCs/>
          <w:sz w:val="28"/>
          <w:szCs w:val="28"/>
        </w:rPr>
        <w:t xml:space="preserve"> </w:t>
      </w:r>
      <w:r w:rsidRPr="009D3011">
        <w:rPr>
          <w:rFonts w:ascii="Times New Roman" w:hAnsi="Times New Roman" w:cs="Times New Roman"/>
          <w:sz w:val="28"/>
          <w:szCs w:val="28"/>
        </w:rPr>
        <w:t>Глава Быстрогорского</w:t>
      </w:r>
    </w:p>
    <w:p w:rsidR="00CD6FC4" w:rsidRPr="009D3011" w:rsidRDefault="00CD6FC4" w:rsidP="009D3011">
      <w:pPr>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сельского поселения</w:t>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t xml:space="preserve">  </w:t>
      </w:r>
      <w:r w:rsidRPr="009D3011">
        <w:rPr>
          <w:rFonts w:ascii="Times New Roman" w:hAnsi="Times New Roman" w:cs="Times New Roman"/>
          <w:sz w:val="28"/>
          <w:szCs w:val="28"/>
        </w:rPr>
        <w:tab/>
      </w:r>
      <w:r w:rsidRPr="009D3011">
        <w:rPr>
          <w:rFonts w:ascii="Times New Roman" w:hAnsi="Times New Roman" w:cs="Times New Roman"/>
          <w:sz w:val="28"/>
          <w:szCs w:val="28"/>
        </w:rPr>
        <w:tab/>
        <w:t>С. Н. Кутенко</w:t>
      </w:r>
    </w:p>
    <w:p w:rsidR="00CD6FC4" w:rsidRPr="009D3011" w:rsidRDefault="00CD6FC4" w:rsidP="009D3011">
      <w:pPr>
        <w:spacing w:after="0" w:line="240" w:lineRule="auto"/>
        <w:rPr>
          <w:rFonts w:ascii="Times New Roman" w:hAnsi="Times New Roman" w:cs="Times New Roman"/>
        </w:rPr>
      </w:pPr>
    </w:p>
    <w:p w:rsidR="00CD6FC4" w:rsidRPr="009D3011" w:rsidRDefault="00CD6FC4" w:rsidP="009D3011">
      <w:pPr>
        <w:spacing w:after="0" w:line="240" w:lineRule="auto"/>
        <w:rPr>
          <w:rFonts w:ascii="Times New Roman" w:hAnsi="Times New Roman" w:cs="Times New Roman"/>
        </w:rPr>
      </w:pPr>
    </w:p>
    <w:p w:rsidR="00CD6FC4" w:rsidRPr="009D3011" w:rsidRDefault="00CD6FC4" w:rsidP="009D3011">
      <w:pPr>
        <w:spacing w:after="0" w:line="240" w:lineRule="auto"/>
        <w:rPr>
          <w:rFonts w:ascii="Times New Roman" w:hAnsi="Times New Roman" w:cs="Times New Roman"/>
        </w:rPr>
      </w:pPr>
    </w:p>
    <w:p w:rsidR="00CD6FC4" w:rsidRDefault="00CD6FC4" w:rsidP="009D3011">
      <w:pPr>
        <w:pStyle w:val="ConsNormal"/>
        <w:widowControl/>
        <w:ind w:firstLine="540"/>
        <w:jc w:val="both"/>
        <w:rPr>
          <w:rFonts w:ascii="Times New Roman" w:hAnsi="Times New Roman" w:cs="Times New Roman"/>
          <w:sz w:val="28"/>
          <w:szCs w:val="28"/>
        </w:rPr>
      </w:pPr>
    </w:p>
    <w:p w:rsidR="00CD6FC4" w:rsidRDefault="00CD6FC4" w:rsidP="009D3011">
      <w:pPr>
        <w:pStyle w:val="ConsNormal"/>
        <w:widowControl/>
        <w:ind w:firstLine="540"/>
        <w:jc w:val="both"/>
        <w:rPr>
          <w:rFonts w:ascii="Times New Roman" w:hAnsi="Times New Roman" w:cs="Times New Roman"/>
          <w:sz w:val="28"/>
          <w:szCs w:val="28"/>
        </w:rPr>
      </w:pPr>
    </w:p>
    <w:p w:rsidR="00CD6FC4" w:rsidRDefault="00CD6FC4" w:rsidP="009D3011">
      <w:pPr>
        <w:pStyle w:val="ConsNormal"/>
        <w:widowControl/>
        <w:ind w:firstLine="540"/>
        <w:jc w:val="both"/>
        <w:rPr>
          <w:rFonts w:ascii="Times New Roman" w:hAnsi="Times New Roman" w:cs="Times New Roman"/>
          <w:sz w:val="28"/>
          <w:szCs w:val="28"/>
        </w:rPr>
      </w:pPr>
    </w:p>
    <w:p w:rsidR="00CD6FC4" w:rsidRDefault="00CD6FC4" w:rsidP="009D3011">
      <w:pPr>
        <w:pStyle w:val="ConsNormal"/>
        <w:widowControl/>
        <w:ind w:firstLine="540"/>
        <w:jc w:val="both"/>
        <w:rPr>
          <w:rFonts w:ascii="Times New Roman" w:hAnsi="Times New Roman" w:cs="Times New Roman"/>
          <w:sz w:val="28"/>
          <w:szCs w:val="28"/>
        </w:rPr>
      </w:pPr>
    </w:p>
    <w:p w:rsidR="00CD6FC4" w:rsidRPr="009D3011" w:rsidRDefault="00CD6FC4" w:rsidP="009D3011">
      <w:pPr>
        <w:pStyle w:val="ConsNormal"/>
        <w:widowControl/>
        <w:ind w:firstLine="540"/>
        <w:jc w:val="both"/>
        <w:rPr>
          <w:rFonts w:ascii="Times New Roman" w:hAnsi="Times New Roman" w:cs="Times New Roman"/>
          <w:sz w:val="28"/>
          <w:szCs w:val="28"/>
        </w:rPr>
      </w:pPr>
    </w:p>
    <w:p w:rsidR="00CD6FC4" w:rsidRPr="009D3011" w:rsidRDefault="00CD6FC4" w:rsidP="009D3011">
      <w:pPr>
        <w:pStyle w:val="ConsNormal"/>
        <w:widowControl/>
        <w:ind w:firstLine="540"/>
        <w:jc w:val="right"/>
        <w:rPr>
          <w:rFonts w:ascii="Times New Roman" w:hAnsi="Times New Roman" w:cs="Times New Roman"/>
          <w:sz w:val="28"/>
          <w:szCs w:val="28"/>
        </w:rPr>
      </w:pPr>
      <w:r w:rsidRPr="009D3011">
        <w:rPr>
          <w:rFonts w:ascii="Times New Roman" w:hAnsi="Times New Roman" w:cs="Times New Roman"/>
          <w:sz w:val="28"/>
          <w:szCs w:val="28"/>
        </w:rPr>
        <w:t xml:space="preserve">Приложение  </w:t>
      </w:r>
    </w:p>
    <w:p w:rsidR="00CD6FC4" w:rsidRPr="009D3011" w:rsidRDefault="00CD6FC4" w:rsidP="009D3011">
      <w:pPr>
        <w:pStyle w:val="ConsNormal"/>
        <w:widowControl/>
        <w:ind w:firstLine="540"/>
        <w:jc w:val="right"/>
        <w:rPr>
          <w:rFonts w:ascii="Times New Roman" w:hAnsi="Times New Roman" w:cs="Times New Roman"/>
          <w:sz w:val="28"/>
          <w:szCs w:val="28"/>
        </w:rPr>
      </w:pPr>
      <w:r w:rsidRPr="009D3011">
        <w:rPr>
          <w:rFonts w:ascii="Times New Roman" w:hAnsi="Times New Roman" w:cs="Times New Roman"/>
          <w:sz w:val="28"/>
          <w:szCs w:val="28"/>
        </w:rPr>
        <w:t xml:space="preserve">к постановлению администрации </w:t>
      </w:r>
    </w:p>
    <w:p w:rsidR="00CD6FC4" w:rsidRPr="009D3011" w:rsidRDefault="00CD6FC4" w:rsidP="009D3011">
      <w:pPr>
        <w:pStyle w:val="ConsNormal"/>
        <w:widowControl/>
        <w:ind w:firstLine="540"/>
        <w:jc w:val="right"/>
        <w:rPr>
          <w:rFonts w:ascii="Times New Roman" w:hAnsi="Times New Roman" w:cs="Times New Roman"/>
          <w:sz w:val="28"/>
          <w:szCs w:val="28"/>
        </w:rPr>
      </w:pPr>
      <w:r w:rsidRPr="009D3011">
        <w:rPr>
          <w:rFonts w:ascii="Times New Roman" w:hAnsi="Times New Roman" w:cs="Times New Roman"/>
          <w:sz w:val="28"/>
          <w:szCs w:val="28"/>
        </w:rPr>
        <w:t xml:space="preserve">Быстрогорского сельского поселения </w:t>
      </w:r>
    </w:p>
    <w:p w:rsidR="00CD6FC4" w:rsidRPr="009D3011" w:rsidRDefault="00CD6FC4" w:rsidP="009D3011">
      <w:pPr>
        <w:pStyle w:val="ConsNormal"/>
        <w:widowControl/>
        <w:ind w:firstLine="0"/>
        <w:jc w:val="right"/>
        <w:rPr>
          <w:rFonts w:ascii="Times New Roman" w:hAnsi="Times New Roman" w:cs="Times New Roman"/>
          <w:sz w:val="28"/>
          <w:szCs w:val="28"/>
        </w:rPr>
      </w:pPr>
      <w:r w:rsidRPr="009D3011">
        <w:rPr>
          <w:rFonts w:ascii="Times New Roman" w:hAnsi="Times New Roman" w:cs="Times New Roman"/>
          <w:sz w:val="28"/>
          <w:szCs w:val="28"/>
        </w:rPr>
        <w:t>от 23.11.2015   № 222</w:t>
      </w:r>
    </w:p>
    <w:p w:rsidR="00CD6FC4" w:rsidRPr="009D3011" w:rsidRDefault="00CD6FC4" w:rsidP="009D3011">
      <w:pPr>
        <w:pStyle w:val="ConsNormal"/>
        <w:widowControl/>
        <w:ind w:firstLine="0"/>
        <w:jc w:val="center"/>
        <w:rPr>
          <w:rFonts w:ascii="Times New Roman" w:hAnsi="Times New Roman" w:cs="Times New Roman"/>
          <w:sz w:val="28"/>
          <w:szCs w:val="28"/>
        </w:rPr>
      </w:pPr>
      <w:r w:rsidRPr="009D3011">
        <w:rPr>
          <w:rFonts w:ascii="Times New Roman" w:hAnsi="Times New Roman" w:cs="Times New Roman"/>
          <w:sz w:val="28"/>
          <w:szCs w:val="28"/>
        </w:rPr>
        <w:t>Порядок</w:t>
      </w:r>
    </w:p>
    <w:p w:rsidR="00CD6FC4" w:rsidRPr="009D3011" w:rsidRDefault="00CD6FC4" w:rsidP="009D3011">
      <w:pPr>
        <w:pStyle w:val="ConsNonformat"/>
        <w:widowControl/>
        <w:jc w:val="center"/>
        <w:rPr>
          <w:rFonts w:ascii="Times New Roman" w:hAnsi="Times New Roman" w:cs="Times New Roman"/>
          <w:sz w:val="28"/>
          <w:szCs w:val="28"/>
        </w:rPr>
      </w:pPr>
      <w:r w:rsidRPr="009D3011">
        <w:rPr>
          <w:rFonts w:ascii="Times New Roman" w:hAnsi="Times New Roman" w:cs="Times New Roman"/>
          <w:sz w:val="28"/>
          <w:szCs w:val="28"/>
        </w:rPr>
        <w:t xml:space="preserve"> внесения изменений  в Генеральный план </w:t>
      </w:r>
    </w:p>
    <w:p w:rsidR="00CD6FC4" w:rsidRPr="009D3011" w:rsidRDefault="00CD6FC4" w:rsidP="009D3011">
      <w:pPr>
        <w:pStyle w:val="ConsNonformat"/>
        <w:widowControl/>
        <w:jc w:val="center"/>
        <w:rPr>
          <w:rFonts w:ascii="Times New Roman" w:hAnsi="Times New Roman" w:cs="Times New Roman"/>
          <w:sz w:val="28"/>
          <w:szCs w:val="28"/>
        </w:rPr>
      </w:pPr>
      <w:r w:rsidRPr="009D3011">
        <w:rPr>
          <w:rFonts w:ascii="Times New Roman" w:hAnsi="Times New Roman" w:cs="Times New Roman"/>
          <w:sz w:val="28"/>
          <w:szCs w:val="28"/>
        </w:rPr>
        <w:t>муниципального образования</w:t>
      </w:r>
    </w:p>
    <w:p w:rsidR="00CD6FC4" w:rsidRPr="009D3011" w:rsidRDefault="00CD6FC4" w:rsidP="009D3011">
      <w:pPr>
        <w:pStyle w:val="ConsNonformat"/>
        <w:widowControl/>
        <w:jc w:val="center"/>
        <w:rPr>
          <w:rFonts w:ascii="Times New Roman" w:hAnsi="Times New Roman" w:cs="Times New Roman"/>
          <w:sz w:val="28"/>
          <w:szCs w:val="28"/>
        </w:rPr>
      </w:pPr>
      <w:r w:rsidRPr="009D3011">
        <w:rPr>
          <w:rFonts w:ascii="Times New Roman" w:hAnsi="Times New Roman" w:cs="Times New Roman"/>
          <w:sz w:val="28"/>
          <w:szCs w:val="28"/>
        </w:rPr>
        <w:t xml:space="preserve"> «Быстрогорское сельское  поселение»</w:t>
      </w:r>
    </w:p>
    <w:p w:rsidR="00CD6FC4" w:rsidRPr="009D3011" w:rsidRDefault="00CD6FC4" w:rsidP="009D3011">
      <w:pPr>
        <w:pStyle w:val="ConsNonformat"/>
        <w:widowControl/>
        <w:rPr>
          <w:rFonts w:ascii="Times New Roman" w:hAnsi="Times New Roman" w:cs="Times New Roman"/>
          <w:sz w:val="28"/>
          <w:szCs w:val="28"/>
        </w:rPr>
      </w:pPr>
    </w:p>
    <w:p w:rsidR="00CD6FC4" w:rsidRPr="009D3011" w:rsidRDefault="00CD6FC4" w:rsidP="009D3011">
      <w:pPr>
        <w:pStyle w:val="ConsNormal"/>
        <w:widowControl/>
        <w:ind w:firstLine="0"/>
        <w:jc w:val="center"/>
        <w:rPr>
          <w:rFonts w:ascii="Times New Roman" w:hAnsi="Times New Roman" w:cs="Times New Roman"/>
          <w:sz w:val="28"/>
          <w:szCs w:val="28"/>
        </w:rPr>
      </w:pPr>
    </w:p>
    <w:p w:rsidR="00CD6FC4" w:rsidRPr="009D3011" w:rsidRDefault="00CD6FC4" w:rsidP="009D3011">
      <w:pPr>
        <w:pStyle w:val="ConsNonformat"/>
        <w:widowControl/>
        <w:jc w:val="both"/>
        <w:rPr>
          <w:rFonts w:ascii="Times New Roman" w:hAnsi="Times New Roman" w:cs="Times New Roman"/>
          <w:sz w:val="28"/>
          <w:szCs w:val="28"/>
        </w:rPr>
      </w:pPr>
    </w:p>
    <w:p w:rsidR="00CD6FC4" w:rsidRPr="009D3011" w:rsidRDefault="00CD6FC4" w:rsidP="009D3011">
      <w:pPr>
        <w:pStyle w:val="ConsNonformat"/>
        <w:widowControl/>
        <w:jc w:val="right"/>
        <w:rPr>
          <w:rFonts w:ascii="Times New Roman" w:hAnsi="Times New Roman" w:cs="Times New Roman"/>
          <w:sz w:val="28"/>
          <w:szCs w:val="28"/>
        </w:rPr>
      </w:pP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w:t>
      </w:r>
      <w:r w:rsidRPr="009D3011">
        <w:rPr>
          <w:rFonts w:ascii="Times New Roman" w:hAnsi="Times New Roman" w:cs="Times New Roman"/>
          <w:sz w:val="28"/>
          <w:szCs w:val="28"/>
        </w:rPr>
        <w:tab/>
        <w:t>Настоящий Порядок внесения изменений в Генеральный план муниципального образования «Быстрогорское сельское поселение» (далее – Порядок)  разработан в соответствии с Градостроительным кодексом Российской Федерации, Федеральным законом от 06.10. 2003  № 131-ФЗ «Об общих принципах организации местного самоуправления в Российской Федерации», Уставом муниципального образования «Быстрогорское сельское поселение», постановлением администрации Быстрогорского сельского поселения от 16.10.2007  № 64 «Об утверждении Положения о документах территориального планирования муниципального образования «Быстрогорское сельское поселение» Тацинского района, Ростовской области».</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2.</w:t>
      </w:r>
      <w:r w:rsidRPr="009D3011">
        <w:rPr>
          <w:rFonts w:ascii="Times New Roman" w:hAnsi="Times New Roman" w:cs="Times New Roman"/>
          <w:sz w:val="28"/>
          <w:szCs w:val="28"/>
        </w:rPr>
        <w:tab/>
        <w:t>Настоящий Порядок  определяет процедуру внесения изменений в Генеральный план муниципального образования «Быстрогорское сельское поселение» (далее – Генеральный план).</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3.</w:t>
      </w:r>
      <w:r w:rsidRPr="009D3011">
        <w:rPr>
          <w:rFonts w:ascii="Times New Roman" w:hAnsi="Times New Roman" w:cs="Times New Roman"/>
          <w:sz w:val="28"/>
          <w:szCs w:val="28"/>
        </w:rPr>
        <w:tab/>
        <w:t>Основаниями для рассмотрения вопроса о внесении изменений в Генеральный план являются:</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w:t>
      </w:r>
      <w:r w:rsidRPr="009D3011">
        <w:rPr>
          <w:rFonts w:ascii="Times New Roman" w:hAnsi="Times New Roman" w:cs="Times New Roman"/>
          <w:sz w:val="28"/>
          <w:szCs w:val="28"/>
        </w:rPr>
        <w:tab/>
        <w:t>несоответствие Генерального плана Схемам территориального планирования Российской Федерации, Схеме территориального планирования Ростовской  области, Схеме территориального планирования Тацинского района Ростовской области;</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w:t>
      </w:r>
      <w:r w:rsidRPr="009D3011">
        <w:rPr>
          <w:rFonts w:ascii="Times New Roman" w:hAnsi="Times New Roman" w:cs="Times New Roman"/>
          <w:sz w:val="28"/>
          <w:szCs w:val="28"/>
        </w:rPr>
        <w:tab/>
        <w:t>поступление предложений об изменении границ населенных пунктов, входящих в состав муниципального образования «Быстрогорское сельское  поселение»;</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 xml:space="preserve">- </w:t>
      </w:r>
      <w:r w:rsidRPr="009D3011">
        <w:rPr>
          <w:rFonts w:ascii="Times New Roman" w:hAnsi="Times New Roman" w:cs="Times New Roman"/>
          <w:sz w:val="28"/>
          <w:szCs w:val="28"/>
        </w:rPr>
        <w:tab/>
        <w:t>поступление предложений о подготовке документации по планировке территории, которое повлечет изменение границ и (или) параметров функциональных зон, отображенных на соответствующей карте в составе Генерального плана;</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w:t>
      </w:r>
      <w:r w:rsidRPr="009D3011">
        <w:rPr>
          <w:rFonts w:ascii="Times New Roman" w:hAnsi="Times New Roman" w:cs="Times New Roman"/>
          <w:sz w:val="28"/>
          <w:szCs w:val="28"/>
        </w:rPr>
        <w:tab/>
        <w:t>на основании документации по планировке, утвержденной главой Быстрогорского сельского  поселения;</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 xml:space="preserve">- </w:t>
      </w:r>
      <w:r w:rsidRPr="009D3011">
        <w:rPr>
          <w:rFonts w:ascii="Times New Roman" w:hAnsi="Times New Roman" w:cs="Times New Roman"/>
          <w:sz w:val="28"/>
          <w:szCs w:val="28"/>
        </w:rPr>
        <w:tab/>
        <w:t>размещение на территории муниципального образования «Быстрогорское сельское поселение» объектов федерального, регионального или  местного значения, не отображенных на картах в составе Генерального плана;</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w:t>
      </w:r>
      <w:r w:rsidRPr="009D3011">
        <w:rPr>
          <w:rFonts w:ascii="Times New Roman" w:hAnsi="Times New Roman" w:cs="Times New Roman"/>
          <w:sz w:val="28"/>
          <w:szCs w:val="28"/>
        </w:rPr>
        <w:tab/>
        <w:t>иные основания, влекущие необходимость внесения изменений в Генеральный план.</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4.</w:t>
      </w:r>
      <w:r w:rsidRPr="009D3011">
        <w:rPr>
          <w:rFonts w:ascii="Times New Roman" w:hAnsi="Times New Roman" w:cs="Times New Roman"/>
          <w:sz w:val="28"/>
          <w:szCs w:val="28"/>
        </w:rPr>
        <w:tab/>
        <w:t xml:space="preserve">С предложениями о внесении изменений в Генеральный план вправе обращаться: </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w:t>
      </w:r>
      <w:r w:rsidRPr="009D3011">
        <w:rPr>
          <w:rFonts w:ascii="Times New Roman" w:hAnsi="Times New Roman" w:cs="Times New Roman"/>
          <w:sz w:val="28"/>
          <w:szCs w:val="28"/>
        </w:rPr>
        <w:tab/>
        <w:t>органы государственной власти Российской Федерации;</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w:t>
      </w:r>
      <w:r w:rsidRPr="009D3011">
        <w:rPr>
          <w:rFonts w:ascii="Times New Roman" w:hAnsi="Times New Roman" w:cs="Times New Roman"/>
          <w:sz w:val="28"/>
          <w:szCs w:val="28"/>
        </w:rPr>
        <w:tab/>
        <w:t>органы государственной власти Ростовской области;</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 xml:space="preserve">- </w:t>
      </w:r>
      <w:r w:rsidRPr="009D3011">
        <w:rPr>
          <w:rFonts w:ascii="Times New Roman" w:hAnsi="Times New Roman" w:cs="Times New Roman"/>
          <w:sz w:val="28"/>
          <w:szCs w:val="28"/>
        </w:rPr>
        <w:tab/>
        <w:t>органы местного самоуправления Тацинского района;</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 xml:space="preserve">- </w:t>
      </w:r>
      <w:r w:rsidRPr="009D3011">
        <w:rPr>
          <w:rFonts w:ascii="Times New Roman" w:hAnsi="Times New Roman" w:cs="Times New Roman"/>
          <w:sz w:val="28"/>
          <w:szCs w:val="28"/>
        </w:rPr>
        <w:tab/>
        <w:t>органы местного самоуправления муниципального образования «Быстрогорское сельское поселение»;</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w:t>
      </w:r>
      <w:r w:rsidRPr="009D3011">
        <w:rPr>
          <w:rFonts w:ascii="Times New Roman" w:hAnsi="Times New Roman" w:cs="Times New Roman"/>
          <w:sz w:val="28"/>
          <w:szCs w:val="28"/>
        </w:rPr>
        <w:tab/>
        <w:t>заинтересованные физические и юридические лица.</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5.</w:t>
      </w:r>
      <w:r w:rsidRPr="009D3011">
        <w:rPr>
          <w:rFonts w:ascii="Times New Roman" w:hAnsi="Times New Roman" w:cs="Times New Roman"/>
          <w:sz w:val="28"/>
          <w:szCs w:val="28"/>
        </w:rPr>
        <w:tab/>
        <w:t>В случае обращения физических и юридических лиц с предложениями о внесении изменений в Генеральный план к заявлению,  должны прилагаться следующие документы:</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w:t>
      </w:r>
      <w:r w:rsidRPr="009D3011">
        <w:rPr>
          <w:rFonts w:ascii="Times New Roman" w:hAnsi="Times New Roman" w:cs="Times New Roman"/>
          <w:sz w:val="28"/>
          <w:szCs w:val="28"/>
        </w:rPr>
        <w:tab/>
        <w:t>правоустанавливающие или правоподтверждающие документы на земельный участок;</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 xml:space="preserve">- </w:t>
      </w:r>
      <w:r w:rsidRPr="009D3011">
        <w:rPr>
          <w:rFonts w:ascii="Times New Roman" w:hAnsi="Times New Roman" w:cs="Times New Roman"/>
          <w:sz w:val="28"/>
          <w:szCs w:val="28"/>
        </w:rPr>
        <w:tab/>
        <w:t>кадастровый паспорт или кадастровая выписка земельного участка;</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w:t>
      </w:r>
      <w:r w:rsidRPr="009D3011">
        <w:rPr>
          <w:rFonts w:ascii="Times New Roman" w:hAnsi="Times New Roman" w:cs="Times New Roman"/>
          <w:sz w:val="28"/>
          <w:szCs w:val="28"/>
        </w:rPr>
        <w:tab/>
        <w:t>фрагмент утвержденной карты (схемы) функционального зонирования Генерального плана;</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 xml:space="preserve">- </w:t>
      </w:r>
      <w:r w:rsidRPr="009D3011">
        <w:rPr>
          <w:rFonts w:ascii="Times New Roman" w:hAnsi="Times New Roman" w:cs="Times New Roman"/>
          <w:sz w:val="28"/>
          <w:szCs w:val="28"/>
        </w:rPr>
        <w:tab/>
        <w:t xml:space="preserve">карта (схема) предполагаемого изменения границ населенного пункта в масштабе 1:25 000, 1:5 000 (в случае изменения границ населенного пункта); </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 xml:space="preserve">- </w:t>
      </w:r>
      <w:r w:rsidRPr="009D3011">
        <w:rPr>
          <w:rFonts w:ascii="Times New Roman" w:hAnsi="Times New Roman" w:cs="Times New Roman"/>
          <w:sz w:val="28"/>
          <w:szCs w:val="28"/>
        </w:rPr>
        <w:tab/>
        <w:t>карта (схема) предполагаемого изменения функционального зонирования территории в масштабе 1:25 000,  1:5 000;</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 xml:space="preserve">- </w:t>
      </w:r>
      <w:r w:rsidRPr="009D3011">
        <w:rPr>
          <w:rFonts w:ascii="Times New Roman" w:hAnsi="Times New Roman" w:cs="Times New Roman"/>
          <w:sz w:val="28"/>
          <w:szCs w:val="28"/>
        </w:rPr>
        <w:tab/>
        <w:t>материалы по обоснованию внесения изменений в Генеральный план в текстовой форме на основе анализа использования  территорий, возможных направлений их развития и прогнозируемых ограничений их использования.</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Неразборчиво написанные, неподписанные предложения, а также предложения, не имеющие отношения к подготовке проекта по внесению изменений, Комиссией не рассматриваются. Направленные материалы возврату не подлежат. Предложения, поступившие в Комиссию после завершения работ по подготовке проекта по внесению изменений, не рассматриваются. Комиссия не дает ответы на поступившие Предложения.</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6.</w:t>
      </w:r>
      <w:r w:rsidRPr="009D3011">
        <w:rPr>
          <w:rFonts w:ascii="Times New Roman" w:hAnsi="Times New Roman" w:cs="Times New Roman"/>
          <w:sz w:val="28"/>
          <w:szCs w:val="28"/>
        </w:rPr>
        <w:tab/>
        <w:t>Заявление о внесении изменений в Генеральный план подлежит рассмотрению Комиссией по землепользованию и застройке  муниципального образования «Быстрогорское сельское поселение» (далее – Комиссия).  По результатам рассмотрения заявления с предложениями о внесении изменений Комиссия, в течение тридцати дней со дня поступления заявления подготавливает заключение о возможности (невозможности) внесения изменений в Генеральный план.</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7.</w:t>
      </w:r>
      <w:r w:rsidRPr="009D3011">
        <w:rPr>
          <w:rFonts w:ascii="Times New Roman" w:hAnsi="Times New Roman" w:cs="Times New Roman"/>
          <w:sz w:val="28"/>
          <w:szCs w:val="28"/>
        </w:rPr>
        <w:tab/>
        <w:t xml:space="preserve">Глава муниципального образования «Быстрогорское сельское поселение» с учетом заключения Комиссии, принимает решение (постановление) о подготовке проекта изменений в Генеральный план либо  об отклонении предложений с указанием причин отказа и направляет копию такого решения заявителю. </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8.</w:t>
      </w:r>
      <w:r w:rsidRPr="009D3011">
        <w:rPr>
          <w:rFonts w:ascii="Times New Roman" w:hAnsi="Times New Roman" w:cs="Times New Roman"/>
          <w:sz w:val="28"/>
          <w:szCs w:val="28"/>
        </w:rPr>
        <w:tab/>
        <w:t>Подготовка проекта изменений в Генеральный план осуществляется на основании планов и программ комплексного социально-экономического развития муниципального образования «Быстрогорское сельское поселение», с учетом программ, принятых в установленном порядке и реализуемых за счет средств федерального бюджета, бюджета Ростовской  области, бюджета муниципального образования «Быстрогорское сельское поселение»,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регионального и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9.</w:t>
      </w:r>
      <w:r w:rsidRPr="009D3011">
        <w:rPr>
          <w:rFonts w:ascii="Times New Roman" w:hAnsi="Times New Roman" w:cs="Times New Roman"/>
          <w:sz w:val="28"/>
          <w:szCs w:val="28"/>
        </w:rPr>
        <w:tab/>
        <w:t>Подготовка проекта изменений в Генеральный план осуществляется с учетом положений о территориальном планировании, содержащихся в Схемах территориального планирования Российской Федерации, схеме территориального планирования Ростовской  области, Схеме территориального планирования Тацинского района,  Генерального плана, Правил землепользования и застройки, проектов планировки территорий.</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10.</w:t>
      </w:r>
      <w:r w:rsidRPr="009D3011">
        <w:rPr>
          <w:rFonts w:ascii="Times New Roman" w:hAnsi="Times New Roman" w:cs="Times New Roman"/>
          <w:sz w:val="28"/>
          <w:szCs w:val="28"/>
        </w:rPr>
        <w:tab/>
        <w:t>Подготовка проекта изменений осуществляется также с учетом региональных и местных нормативов градостроительного проектирования, результатов публичных слушаний по проекту внесения изменений в Генеральный план, а также с учетом предложений заинтересованных лиц.</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11.</w:t>
      </w:r>
      <w:r w:rsidRPr="009D3011">
        <w:rPr>
          <w:rFonts w:ascii="Times New Roman" w:hAnsi="Times New Roman" w:cs="Times New Roman"/>
          <w:sz w:val="28"/>
          <w:szCs w:val="28"/>
        </w:rPr>
        <w:tab/>
        <w:t>Проект изменений в Генеральный план до их утверждения подлежат обязательному согласованию в порядке, установленном статьей 25 Градостроительного кодекса Российской Федерации.</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12.</w:t>
      </w:r>
      <w:r w:rsidRPr="009D3011">
        <w:rPr>
          <w:rFonts w:ascii="Times New Roman" w:hAnsi="Times New Roman" w:cs="Times New Roman"/>
          <w:sz w:val="28"/>
          <w:szCs w:val="28"/>
        </w:rPr>
        <w:tab/>
        <w:t>Администрация муниципального образования «Быстрогорское сельское  поселение»  опубликовывает проект внесения изменений в генеральный план,  и направляет материалы по проекту изменений в Генеральный план Администрации Тацинского района в целях  уведомления  органов, установленных статьей 25 Градостроительного кодекса Российской Федерации,  об обеспечении доступа к проекту изменений в Генеральный план в федеральной государственной информационной системе территориального планирования в трехдневный срок со дня обеспечения данного доступа.</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13.</w:t>
      </w:r>
      <w:r w:rsidRPr="009D3011">
        <w:rPr>
          <w:rFonts w:ascii="Times New Roman" w:hAnsi="Times New Roman" w:cs="Times New Roman"/>
          <w:sz w:val="28"/>
          <w:szCs w:val="28"/>
        </w:rPr>
        <w:tab/>
        <w:t>Заинтересованные лица вправе представить в администрацию муниципального образования «Быстрогорское сельское поселение» свои предложения по проекту изменений в Генеральный план.</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14.</w:t>
      </w:r>
      <w:r w:rsidRPr="009D3011">
        <w:rPr>
          <w:rFonts w:ascii="Times New Roman" w:hAnsi="Times New Roman" w:cs="Times New Roman"/>
          <w:sz w:val="28"/>
          <w:szCs w:val="28"/>
        </w:rPr>
        <w:tab/>
        <w:t>Проект изменений в Генеральный план подлежит обязательному рассмотрению на публичных слушаниях в порядке, установленном статьей 28 Градостроительного кодекса Российской Федерации.</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15.</w:t>
      </w:r>
      <w:r w:rsidRPr="009D3011">
        <w:rPr>
          <w:rFonts w:ascii="Times New Roman" w:hAnsi="Times New Roman" w:cs="Times New Roman"/>
          <w:sz w:val="28"/>
          <w:szCs w:val="28"/>
        </w:rPr>
        <w:tab/>
        <w:t>В случае внесения изменений в Генеральный план в отношении части территории муниципального образования «Быстрогорское сельское поселение» слушания проводятся, в том числе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16.</w:t>
      </w:r>
      <w:r w:rsidRPr="009D3011">
        <w:rPr>
          <w:rFonts w:ascii="Times New Roman" w:hAnsi="Times New Roman" w:cs="Times New Roman"/>
          <w:sz w:val="28"/>
          <w:szCs w:val="28"/>
        </w:rPr>
        <w:tab/>
        <w:t>Внесение в Генеральный план изменений, предусматривающих изменение границ населенных пунктов в целях жилищного строительства, осуществляется без проведения публичных слушаний.</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17.</w:t>
      </w:r>
      <w:r w:rsidRPr="009D3011">
        <w:rPr>
          <w:rFonts w:ascii="Times New Roman" w:hAnsi="Times New Roman" w:cs="Times New Roman"/>
          <w:sz w:val="28"/>
          <w:szCs w:val="28"/>
        </w:rPr>
        <w:tab/>
        <w:t>На основании согласований,  с учетом заключения о результатах публичных слушаний, Глава муниципального образования «Быстрогорское сельское поселение» принимает решение:</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w:t>
      </w:r>
      <w:r w:rsidRPr="009D3011">
        <w:rPr>
          <w:rFonts w:ascii="Times New Roman" w:hAnsi="Times New Roman" w:cs="Times New Roman"/>
          <w:sz w:val="28"/>
          <w:szCs w:val="28"/>
        </w:rPr>
        <w:tab/>
        <w:t>о согласии с проектом изменений в Генеральный план и направлении его на утверждение в представительный орган  Быстрогорского сельского поселения;</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2)</w:t>
      </w:r>
      <w:r w:rsidRPr="009D3011">
        <w:rPr>
          <w:rFonts w:ascii="Times New Roman" w:hAnsi="Times New Roman" w:cs="Times New Roman"/>
          <w:sz w:val="28"/>
          <w:szCs w:val="28"/>
        </w:rPr>
        <w:tab/>
        <w:t>об отклонении проекта изменений в Генеральный план и о направлении его на доработку.</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18.</w:t>
      </w:r>
      <w:r w:rsidRPr="009D3011">
        <w:rPr>
          <w:rFonts w:ascii="Times New Roman" w:hAnsi="Times New Roman" w:cs="Times New Roman"/>
          <w:sz w:val="28"/>
          <w:szCs w:val="28"/>
        </w:rPr>
        <w:tab/>
        <w:t>Указанные решения принимаются соответствующим постановлением администрации муниципального образования «Быстрогорское сельское поселение».</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19.</w:t>
      </w:r>
      <w:r w:rsidRPr="009D3011">
        <w:rPr>
          <w:rFonts w:ascii="Times New Roman" w:hAnsi="Times New Roman" w:cs="Times New Roman"/>
          <w:sz w:val="28"/>
          <w:szCs w:val="28"/>
        </w:rPr>
        <w:tab/>
        <w:t>Протоколы публичных слушаний по проекту изменений в Генеральный план, заключение о результатах таких публичных слушаний являются обязательным приложением к проекту внесения изменений в Генеральный план, направляемому Главой муниципального образования «Быстрогорское сельское поселение» в представительный орган  Быстрогорского сельского поселения для утверждения.</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20.</w:t>
      </w:r>
      <w:r w:rsidRPr="009D3011">
        <w:rPr>
          <w:rFonts w:ascii="Times New Roman" w:hAnsi="Times New Roman" w:cs="Times New Roman"/>
          <w:sz w:val="28"/>
          <w:szCs w:val="28"/>
        </w:rPr>
        <w:tab/>
        <w:t>Представительный орган, с учетом протоколов публичных слушаний по проекту изменений в Генеральный план,  заключения о результатах таких публичных 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муниципального образования «Быстрогорское сельское поселение» на доработку в соответствии с указанными протоколами и заключением.</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21.</w:t>
      </w:r>
      <w:r w:rsidRPr="009D3011">
        <w:rPr>
          <w:rFonts w:ascii="Times New Roman" w:hAnsi="Times New Roman" w:cs="Times New Roman"/>
          <w:sz w:val="28"/>
          <w:szCs w:val="28"/>
        </w:rPr>
        <w:tab/>
        <w:t>Доступ к утвержденным изменениям в Генеральный план и материалам по их обоснованию должен быть обеспечен администрацией муниципального образования «Быстрогорское сельское поселение» в федеральной государственной информационной системе территориального планирования  и с использованием официального сайта в срок, не превышающий десяти дней со дня утверждения изменений в Генеральный план.</w:t>
      </w:r>
    </w:p>
    <w:p w:rsidR="00CD6FC4" w:rsidRPr="009D3011" w:rsidRDefault="00CD6FC4" w:rsidP="009D3011">
      <w:pPr>
        <w:pStyle w:val="ConsPlusNormal"/>
        <w:ind w:firstLine="540"/>
        <w:jc w:val="both"/>
        <w:rPr>
          <w:rFonts w:ascii="Times New Roman" w:hAnsi="Times New Roman" w:cs="Times New Roman"/>
          <w:sz w:val="28"/>
          <w:szCs w:val="28"/>
        </w:rPr>
      </w:pPr>
      <w:r w:rsidRPr="009D3011">
        <w:rPr>
          <w:rFonts w:ascii="Times New Roman" w:hAnsi="Times New Roman" w:cs="Times New Roman"/>
          <w:sz w:val="28"/>
          <w:szCs w:val="28"/>
        </w:rPr>
        <w:t>22.</w:t>
      </w:r>
      <w:r w:rsidRPr="009D3011">
        <w:rPr>
          <w:rFonts w:ascii="Times New Roman" w:hAnsi="Times New Roman" w:cs="Times New Roman"/>
          <w:sz w:val="28"/>
          <w:szCs w:val="28"/>
        </w:rPr>
        <w:tab/>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изменений в Генеральный план, вправе оспорить изменения в Генеральный план в судебном порядке.</w:t>
      </w:r>
    </w:p>
    <w:p w:rsidR="00CD6FC4" w:rsidRDefault="00CD6FC4" w:rsidP="009D3011">
      <w:pPr>
        <w:spacing w:after="0" w:line="240" w:lineRule="auto"/>
        <w:jc w:val="center"/>
        <w:rPr>
          <w:rFonts w:ascii="Times New Roman" w:hAnsi="Times New Roman" w:cs="Times New Roman"/>
          <w:b/>
          <w:bCs/>
          <w:sz w:val="28"/>
          <w:szCs w:val="28"/>
        </w:rPr>
      </w:pPr>
    </w:p>
    <w:p w:rsidR="00CD6FC4" w:rsidRPr="009D3011" w:rsidRDefault="00CD6FC4" w:rsidP="009D3011">
      <w:pPr>
        <w:spacing w:after="0" w:line="240" w:lineRule="auto"/>
        <w:jc w:val="center"/>
        <w:rPr>
          <w:rFonts w:ascii="Times New Roman" w:hAnsi="Times New Roman" w:cs="Times New Roman"/>
          <w:b/>
          <w:bCs/>
          <w:sz w:val="28"/>
          <w:szCs w:val="28"/>
        </w:rPr>
      </w:pPr>
      <w:r w:rsidRPr="009D3011">
        <w:rPr>
          <w:rFonts w:ascii="Times New Roman" w:hAnsi="Times New Roman" w:cs="Times New Roman"/>
          <w:b/>
          <w:bCs/>
          <w:sz w:val="28"/>
          <w:szCs w:val="28"/>
        </w:rPr>
        <w:t>ПОСТАНОВЛЕНИЕ</w:t>
      </w:r>
    </w:p>
    <w:p w:rsidR="00CD6FC4" w:rsidRPr="009D3011" w:rsidRDefault="00CD6FC4" w:rsidP="009D3011">
      <w:pPr>
        <w:spacing w:after="0" w:line="240" w:lineRule="auto"/>
        <w:jc w:val="center"/>
        <w:rPr>
          <w:rFonts w:ascii="Times New Roman" w:hAnsi="Times New Roman" w:cs="Times New Roman"/>
          <w:sz w:val="28"/>
          <w:szCs w:val="28"/>
          <w:u w:val="single"/>
        </w:rPr>
      </w:pPr>
      <w:r w:rsidRPr="009D3011">
        <w:rPr>
          <w:rFonts w:ascii="Times New Roman" w:hAnsi="Times New Roman" w:cs="Times New Roman"/>
          <w:sz w:val="28"/>
          <w:szCs w:val="28"/>
        </w:rPr>
        <w:t xml:space="preserve">                                                                                                           </w:t>
      </w:r>
    </w:p>
    <w:p w:rsidR="00CD6FC4" w:rsidRPr="009D3011" w:rsidRDefault="00CD6FC4" w:rsidP="009D3011">
      <w:pPr>
        <w:spacing w:after="0" w:line="240" w:lineRule="auto"/>
        <w:rPr>
          <w:rFonts w:ascii="Times New Roman" w:hAnsi="Times New Roman" w:cs="Times New Roman"/>
          <w:b/>
          <w:bCs/>
          <w:sz w:val="28"/>
          <w:szCs w:val="28"/>
        </w:rPr>
      </w:pPr>
      <w:r w:rsidRPr="009D3011">
        <w:rPr>
          <w:rFonts w:ascii="Times New Roman" w:hAnsi="Times New Roman" w:cs="Times New Roman"/>
          <w:b/>
          <w:bCs/>
          <w:sz w:val="28"/>
          <w:szCs w:val="28"/>
        </w:rPr>
        <w:t xml:space="preserve"> 23 ноября 201г.                              № 223                           п. Быстрогорский</w:t>
      </w:r>
    </w:p>
    <w:p w:rsidR="00CD6FC4" w:rsidRPr="009D3011" w:rsidRDefault="00CD6FC4" w:rsidP="009D3011">
      <w:pPr>
        <w:spacing w:after="0" w:line="240" w:lineRule="auto"/>
        <w:jc w:val="center"/>
        <w:rPr>
          <w:rFonts w:ascii="Times New Roman" w:hAnsi="Times New Roman" w:cs="Times New Roman"/>
          <w:b/>
          <w:bCs/>
          <w:sz w:val="28"/>
          <w:szCs w:val="28"/>
        </w:rPr>
      </w:pPr>
    </w:p>
    <w:p w:rsidR="00CD6FC4" w:rsidRPr="009D3011" w:rsidRDefault="00CD6FC4" w:rsidP="009D3011">
      <w:pPr>
        <w:spacing w:after="0" w:line="240" w:lineRule="auto"/>
        <w:rPr>
          <w:rFonts w:ascii="Times New Roman" w:hAnsi="Times New Roman" w:cs="Times New Roman"/>
          <w:b/>
          <w:bCs/>
          <w:sz w:val="28"/>
          <w:szCs w:val="28"/>
        </w:rPr>
      </w:pPr>
      <w:r w:rsidRPr="009D3011">
        <w:rPr>
          <w:rFonts w:ascii="Times New Roman" w:hAnsi="Times New Roman" w:cs="Times New Roman"/>
          <w:b/>
          <w:bCs/>
          <w:sz w:val="28"/>
          <w:szCs w:val="28"/>
        </w:rPr>
        <w:t xml:space="preserve">О  комиссии по землепользованию </w:t>
      </w:r>
    </w:p>
    <w:p w:rsidR="00CD6FC4" w:rsidRPr="009D3011" w:rsidRDefault="00CD6FC4" w:rsidP="009D3011">
      <w:pPr>
        <w:spacing w:after="0" w:line="240" w:lineRule="auto"/>
        <w:rPr>
          <w:rFonts w:ascii="Times New Roman" w:hAnsi="Times New Roman" w:cs="Times New Roman"/>
          <w:b/>
          <w:bCs/>
          <w:sz w:val="28"/>
          <w:szCs w:val="28"/>
        </w:rPr>
      </w:pPr>
      <w:r w:rsidRPr="009D3011">
        <w:rPr>
          <w:rFonts w:ascii="Times New Roman" w:hAnsi="Times New Roman" w:cs="Times New Roman"/>
          <w:b/>
          <w:bCs/>
          <w:sz w:val="28"/>
          <w:szCs w:val="28"/>
        </w:rPr>
        <w:t xml:space="preserve"> и застройке муниципального образования</w:t>
      </w:r>
    </w:p>
    <w:p w:rsidR="00CD6FC4" w:rsidRPr="009D3011" w:rsidRDefault="00CD6FC4" w:rsidP="009D3011">
      <w:pPr>
        <w:spacing w:after="0" w:line="240" w:lineRule="auto"/>
        <w:rPr>
          <w:rFonts w:ascii="Times New Roman" w:hAnsi="Times New Roman" w:cs="Times New Roman"/>
          <w:b/>
          <w:bCs/>
          <w:sz w:val="28"/>
          <w:szCs w:val="28"/>
        </w:rPr>
      </w:pPr>
      <w:r w:rsidRPr="009D3011">
        <w:rPr>
          <w:rFonts w:ascii="Times New Roman" w:hAnsi="Times New Roman" w:cs="Times New Roman"/>
          <w:b/>
          <w:bCs/>
          <w:sz w:val="28"/>
          <w:szCs w:val="28"/>
        </w:rPr>
        <w:t>«Быстрогорское сельское поселение»</w:t>
      </w:r>
    </w:p>
    <w:p w:rsidR="00CD6FC4" w:rsidRPr="009D3011" w:rsidRDefault="00CD6FC4" w:rsidP="009D3011">
      <w:pPr>
        <w:spacing w:after="0" w:line="240" w:lineRule="auto"/>
        <w:ind w:firstLine="709"/>
        <w:jc w:val="both"/>
        <w:rPr>
          <w:rFonts w:ascii="Times New Roman" w:hAnsi="Times New Roman" w:cs="Times New Roman"/>
          <w:sz w:val="28"/>
          <w:szCs w:val="28"/>
        </w:rPr>
      </w:pPr>
      <w:r w:rsidRPr="009D3011">
        <w:rPr>
          <w:rFonts w:ascii="Times New Roman" w:hAnsi="Times New Roman" w:cs="Times New Roman"/>
          <w:sz w:val="28"/>
          <w:szCs w:val="28"/>
        </w:rPr>
        <w:t xml:space="preserve">  В целях оптимизации административного регулирования градостроительной деятельности, 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9D3011">
        <w:rPr>
          <w:rFonts w:ascii="Times New Roman" w:hAnsi="Times New Roman" w:cs="Times New Roman"/>
          <w:color w:val="000000"/>
          <w:sz w:val="28"/>
          <w:szCs w:val="28"/>
        </w:rPr>
        <w:t>Областного закона Ростовской области от 14.01.2008 № 853-ЗС «О градостроительной деятельности в Ростовской области»,Устава муниципального образования «Быстрогорское сельское поселение», Правил землепользования и застройки муниципального образования «Быстрогорское сельское поселение</w:t>
      </w:r>
      <w:r w:rsidRPr="009D3011">
        <w:rPr>
          <w:rFonts w:ascii="Times New Roman" w:hAnsi="Times New Roman" w:cs="Times New Roman"/>
          <w:sz w:val="28"/>
          <w:szCs w:val="28"/>
        </w:rPr>
        <w:t xml:space="preserve">,   </w:t>
      </w:r>
    </w:p>
    <w:p w:rsidR="00CD6FC4" w:rsidRPr="009D3011" w:rsidRDefault="00CD6FC4" w:rsidP="009D3011">
      <w:pPr>
        <w:spacing w:after="0" w:line="240" w:lineRule="auto"/>
        <w:ind w:firstLine="709"/>
        <w:jc w:val="center"/>
        <w:rPr>
          <w:rFonts w:ascii="Times New Roman" w:hAnsi="Times New Roman" w:cs="Times New Roman"/>
          <w:sz w:val="28"/>
          <w:szCs w:val="28"/>
        </w:rPr>
      </w:pPr>
      <w:r w:rsidRPr="009D3011">
        <w:rPr>
          <w:rFonts w:ascii="Times New Roman" w:hAnsi="Times New Roman" w:cs="Times New Roman"/>
          <w:b/>
          <w:bCs/>
          <w:sz w:val="28"/>
          <w:szCs w:val="28"/>
        </w:rPr>
        <w:t>П О С Т А Н О В Л Я Ю :</w:t>
      </w:r>
    </w:p>
    <w:p w:rsidR="00CD6FC4" w:rsidRPr="009D3011" w:rsidRDefault="00CD6FC4" w:rsidP="009D3011">
      <w:pPr>
        <w:spacing w:after="0" w:line="240" w:lineRule="auto"/>
        <w:ind w:firstLine="709"/>
        <w:jc w:val="both"/>
        <w:rPr>
          <w:rFonts w:ascii="Times New Roman" w:hAnsi="Times New Roman" w:cs="Times New Roman"/>
          <w:sz w:val="28"/>
          <w:szCs w:val="28"/>
        </w:rPr>
      </w:pPr>
      <w:r w:rsidRPr="009D3011">
        <w:rPr>
          <w:rFonts w:ascii="Times New Roman" w:hAnsi="Times New Roman" w:cs="Times New Roman"/>
          <w:sz w:val="28"/>
          <w:szCs w:val="28"/>
        </w:rPr>
        <w:t>1. Создать комиссию по землепользованию и застройке муниципального образования «Быстрогорское сельское поселение» в составе согласно Приложению №1.</w:t>
      </w:r>
    </w:p>
    <w:p w:rsidR="00CD6FC4" w:rsidRPr="009D3011" w:rsidRDefault="00CD6FC4" w:rsidP="009D3011">
      <w:pPr>
        <w:spacing w:after="0" w:line="240" w:lineRule="auto"/>
        <w:ind w:firstLine="720"/>
        <w:jc w:val="both"/>
        <w:rPr>
          <w:rFonts w:ascii="Times New Roman" w:hAnsi="Times New Roman" w:cs="Times New Roman"/>
          <w:sz w:val="28"/>
          <w:szCs w:val="28"/>
        </w:rPr>
      </w:pPr>
      <w:r w:rsidRPr="009D3011">
        <w:rPr>
          <w:rFonts w:ascii="Times New Roman" w:hAnsi="Times New Roman" w:cs="Times New Roman"/>
          <w:sz w:val="28"/>
          <w:szCs w:val="28"/>
        </w:rPr>
        <w:t xml:space="preserve">2.  Утвердить </w:t>
      </w:r>
      <w:hyperlink r:id="rId9" w:history="1">
        <w:r w:rsidRPr="009D3011">
          <w:rPr>
            <w:rFonts w:ascii="Times New Roman" w:hAnsi="Times New Roman" w:cs="Times New Roman"/>
            <w:sz w:val="28"/>
            <w:szCs w:val="28"/>
          </w:rPr>
          <w:t>Положение</w:t>
        </w:r>
      </w:hyperlink>
      <w:r w:rsidRPr="009D3011">
        <w:rPr>
          <w:rFonts w:ascii="Times New Roman" w:hAnsi="Times New Roman" w:cs="Times New Roman"/>
        </w:rPr>
        <w:t xml:space="preserve"> </w:t>
      </w:r>
      <w:r w:rsidRPr="009D3011">
        <w:rPr>
          <w:rFonts w:ascii="Times New Roman" w:hAnsi="Times New Roman" w:cs="Times New Roman"/>
          <w:sz w:val="28"/>
          <w:szCs w:val="28"/>
        </w:rPr>
        <w:t>о Комиссии по землепользованию и застройке  (Приложение №2).</w:t>
      </w:r>
    </w:p>
    <w:p w:rsidR="00CD6FC4" w:rsidRPr="009D3011" w:rsidRDefault="00CD6FC4" w:rsidP="009D3011">
      <w:pPr>
        <w:spacing w:after="0" w:line="240" w:lineRule="auto"/>
        <w:ind w:firstLine="709"/>
        <w:jc w:val="both"/>
        <w:rPr>
          <w:rFonts w:ascii="Times New Roman" w:hAnsi="Times New Roman" w:cs="Times New Roman"/>
          <w:sz w:val="28"/>
          <w:szCs w:val="28"/>
        </w:rPr>
      </w:pPr>
      <w:r w:rsidRPr="009D3011">
        <w:rPr>
          <w:rFonts w:ascii="Times New Roman" w:hAnsi="Times New Roman" w:cs="Times New Roman"/>
          <w:sz w:val="28"/>
          <w:szCs w:val="28"/>
        </w:rPr>
        <w:t>3. Делегировать функции  постоянно действующей комиссии по подготовке Правил землепользования и застройки муниципального образования «Быстрогорское сельское поселение» и внесению в них изменений вновь созданной Комиссии по землепользования и застройке  (Приложение №3).</w:t>
      </w:r>
    </w:p>
    <w:p w:rsidR="00CD6FC4" w:rsidRPr="009D3011" w:rsidRDefault="00CD6FC4" w:rsidP="009D3011">
      <w:pPr>
        <w:spacing w:after="0" w:line="240" w:lineRule="auto"/>
        <w:ind w:firstLine="709"/>
        <w:jc w:val="both"/>
        <w:rPr>
          <w:rFonts w:ascii="Times New Roman" w:hAnsi="Times New Roman" w:cs="Times New Roman"/>
          <w:sz w:val="28"/>
          <w:szCs w:val="28"/>
        </w:rPr>
      </w:pPr>
      <w:r w:rsidRPr="009D3011">
        <w:rPr>
          <w:rFonts w:ascii="Times New Roman" w:hAnsi="Times New Roman" w:cs="Times New Roman"/>
          <w:sz w:val="28"/>
          <w:szCs w:val="28"/>
        </w:rPr>
        <w:t xml:space="preserve">4.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         </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 xml:space="preserve">          5. Считать утратившим силу постановление администрации Быстрогорского сельского поселения от 04.08.2014г. № 182 «О создании комиссии по землепользованию  и застройке муниципального образования «Быстрогорское сельское поселение»</w:t>
      </w:r>
    </w:p>
    <w:p w:rsidR="00CD6FC4" w:rsidRPr="009D3011" w:rsidRDefault="00CD6FC4" w:rsidP="009D3011">
      <w:pPr>
        <w:spacing w:after="0" w:line="240" w:lineRule="auto"/>
        <w:ind w:firstLine="709"/>
        <w:jc w:val="both"/>
        <w:rPr>
          <w:rFonts w:ascii="Times New Roman" w:hAnsi="Times New Roman" w:cs="Times New Roman"/>
          <w:sz w:val="28"/>
          <w:szCs w:val="28"/>
        </w:rPr>
      </w:pPr>
      <w:r w:rsidRPr="009D3011">
        <w:rPr>
          <w:rFonts w:ascii="Times New Roman" w:hAnsi="Times New Roman" w:cs="Times New Roman"/>
          <w:sz w:val="28"/>
          <w:szCs w:val="28"/>
        </w:rPr>
        <w:t>6. Контроль за исполнением настоящего постановления оставляю за собой.</w:t>
      </w:r>
    </w:p>
    <w:p w:rsidR="00CD6FC4" w:rsidRPr="009D3011" w:rsidRDefault="00CD6FC4" w:rsidP="009D3011">
      <w:pPr>
        <w:spacing w:after="0" w:line="240" w:lineRule="auto"/>
        <w:jc w:val="both"/>
        <w:rPr>
          <w:rFonts w:ascii="Times New Roman" w:hAnsi="Times New Roman" w:cs="Times New Roman"/>
          <w:sz w:val="28"/>
          <w:szCs w:val="28"/>
        </w:rPr>
      </w:pPr>
    </w:p>
    <w:p w:rsidR="00CD6FC4" w:rsidRPr="009D3011" w:rsidRDefault="00CD6FC4" w:rsidP="009D3011">
      <w:pPr>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Глава Быстрогорского</w:t>
      </w:r>
    </w:p>
    <w:p w:rsidR="00CD6FC4" w:rsidRPr="009D3011" w:rsidRDefault="00CD6FC4" w:rsidP="009D3011">
      <w:pPr>
        <w:spacing w:after="0" w:line="240" w:lineRule="auto"/>
        <w:jc w:val="center"/>
        <w:rPr>
          <w:rFonts w:ascii="Times New Roman" w:hAnsi="Times New Roman" w:cs="Times New Roman"/>
          <w:sz w:val="28"/>
          <w:szCs w:val="28"/>
        </w:rPr>
      </w:pPr>
      <w:r w:rsidRPr="009D3011">
        <w:rPr>
          <w:rFonts w:ascii="Times New Roman" w:hAnsi="Times New Roman" w:cs="Times New Roman"/>
          <w:sz w:val="28"/>
          <w:szCs w:val="28"/>
        </w:rPr>
        <w:t>сельского поселения</w:t>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t>С. Н. Кутенко</w:t>
      </w: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Приложение № 1</w:t>
      </w: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 xml:space="preserve">к Постановлению Администрации </w:t>
      </w: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Быстрогорского сельского поселения</w:t>
      </w: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 xml:space="preserve"> от ноября 2015 года №  223                                                                         </w:t>
      </w:r>
    </w:p>
    <w:p w:rsidR="00CD6FC4" w:rsidRPr="009D3011" w:rsidRDefault="00CD6FC4" w:rsidP="009D3011">
      <w:pPr>
        <w:tabs>
          <w:tab w:val="left" w:pos="5895"/>
        </w:tabs>
        <w:spacing w:after="0" w:line="240" w:lineRule="auto"/>
        <w:rPr>
          <w:rFonts w:ascii="Times New Roman" w:hAnsi="Times New Roman" w:cs="Times New Roman"/>
        </w:rPr>
      </w:pPr>
    </w:p>
    <w:p w:rsidR="00CD6FC4" w:rsidRPr="009D3011" w:rsidRDefault="00CD6FC4" w:rsidP="009D3011">
      <w:pPr>
        <w:tabs>
          <w:tab w:val="left" w:pos="5895"/>
        </w:tabs>
        <w:spacing w:after="0" w:line="240" w:lineRule="auto"/>
        <w:rPr>
          <w:rFonts w:ascii="Times New Roman" w:hAnsi="Times New Roman" w:cs="Times New Roman"/>
        </w:rPr>
      </w:pPr>
    </w:p>
    <w:p w:rsidR="00CD6FC4" w:rsidRPr="009D3011" w:rsidRDefault="00CD6FC4" w:rsidP="009D3011">
      <w:pPr>
        <w:tabs>
          <w:tab w:val="left" w:pos="5895"/>
        </w:tabs>
        <w:spacing w:after="0" w:line="240" w:lineRule="auto"/>
        <w:jc w:val="center"/>
        <w:rPr>
          <w:rFonts w:ascii="Times New Roman" w:hAnsi="Times New Roman" w:cs="Times New Roman"/>
          <w:b/>
          <w:bCs/>
          <w:sz w:val="28"/>
          <w:szCs w:val="28"/>
        </w:rPr>
      </w:pPr>
      <w:r w:rsidRPr="009D3011">
        <w:rPr>
          <w:rFonts w:ascii="Times New Roman" w:hAnsi="Times New Roman" w:cs="Times New Roman"/>
          <w:b/>
          <w:bCs/>
          <w:sz w:val="28"/>
          <w:szCs w:val="28"/>
        </w:rPr>
        <w:t xml:space="preserve">Состав </w:t>
      </w:r>
    </w:p>
    <w:p w:rsidR="00CD6FC4" w:rsidRPr="009D3011" w:rsidRDefault="00CD6FC4" w:rsidP="009D3011">
      <w:pPr>
        <w:tabs>
          <w:tab w:val="left" w:pos="5895"/>
        </w:tabs>
        <w:spacing w:after="0" w:line="240" w:lineRule="auto"/>
        <w:jc w:val="center"/>
        <w:rPr>
          <w:rFonts w:ascii="Times New Roman" w:hAnsi="Times New Roman" w:cs="Times New Roman"/>
          <w:b/>
          <w:bCs/>
          <w:sz w:val="28"/>
          <w:szCs w:val="28"/>
        </w:rPr>
      </w:pPr>
      <w:r w:rsidRPr="009D3011">
        <w:rPr>
          <w:rFonts w:ascii="Times New Roman" w:hAnsi="Times New Roman" w:cs="Times New Roman"/>
          <w:b/>
          <w:bCs/>
          <w:sz w:val="28"/>
          <w:szCs w:val="28"/>
        </w:rPr>
        <w:t>комиссии по землепользованию и застройке</w:t>
      </w:r>
    </w:p>
    <w:p w:rsidR="00CD6FC4" w:rsidRPr="009D3011" w:rsidRDefault="00CD6FC4" w:rsidP="009D3011">
      <w:pPr>
        <w:tabs>
          <w:tab w:val="left" w:pos="5895"/>
        </w:tabs>
        <w:spacing w:after="0" w:line="240" w:lineRule="auto"/>
        <w:jc w:val="center"/>
        <w:rPr>
          <w:rFonts w:ascii="Times New Roman" w:hAnsi="Times New Roman" w:cs="Times New Roman"/>
          <w:b/>
          <w:bCs/>
          <w:sz w:val="28"/>
          <w:szCs w:val="28"/>
        </w:rPr>
      </w:pPr>
      <w:r w:rsidRPr="009D3011">
        <w:rPr>
          <w:rFonts w:ascii="Times New Roman" w:hAnsi="Times New Roman" w:cs="Times New Roman"/>
          <w:b/>
          <w:bCs/>
          <w:sz w:val="28"/>
          <w:szCs w:val="28"/>
        </w:rPr>
        <w:t>муниципального образования «Быстрогорское сельское поселение»</w:t>
      </w:r>
    </w:p>
    <w:p w:rsidR="00CD6FC4" w:rsidRPr="009D3011" w:rsidRDefault="00CD6FC4" w:rsidP="009D3011">
      <w:pPr>
        <w:tabs>
          <w:tab w:val="left" w:pos="5895"/>
        </w:tabs>
        <w:spacing w:after="0" w:line="240" w:lineRule="auto"/>
        <w:jc w:val="center"/>
        <w:rPr>
          <w:rFonts w:ascii="Times New Roman" w:hAnsi="Times New Roman" w:cs="Times New Roman"/>
          <w:sz w:val="28"/>
          <w:szCs w:val="28"/>
        </w:rPr>
      </w:pPr>
    </w:p>
    <w:p w:rsidR="00CD6FC4" w:rsidRPr="009D3011" w:rsidRDefault="00CD6FC4" w:rsidP="009D3011">
      <w:pPr>
        <w:tabs>
          <w:tab w:val="left" w:pos="5895"/>
        </w:tabs>
        <w:spacing w:after="0" w:line="240" w:lineRule="auto"/>
        <w:jc w:val="center"/>
        <w:rPr>
          <w:rFonts w:ascii="Times New Roman" w:hAnsi="Times New Roman" w:cs="Times New Roman"/>
          <w:sz w:val="28"/>
          <w:szCs w:val="28"/>
        </w:rPr>
      </w:pPr>
    </w:p>
    <w:p w:rsidR="00CD6FC4" w:rsidRPr="009D3011" w:rsidRDefault="00CD6FC4" w:rsidP="009D3011">
      <w:pPr>
        <w:tabs>
          <w:tab w:val="left" w:pos="5895"/>
        </w:tabs>
        <w:spacing w:after="0" w:line="240" w:lineRule="auto"/>
        <w:jc w:val="center"/>
        <w:rPr>
          <w:rFonts w:ascii="Times New Roman" w:hAnsi="Times New Roman" w:cs="Times New Roman"/>
          <w:sz w:val="28"/>
          <w:szCs w:val="28"/>
        </w:rPr>
      </w:pP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Председатель      -   Бураков Виктор Николаевич, депутат Собрания депутатов           </w:t>
      </w: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Быстрогорского сельского поселения  </w:t>
      </w:r>
    </w:p>
    <w:p w:rsidR="00CD6FC4" w:rsidRPr="009D3011" w:rsidRDefault="00CD6FC4" w:rsidP="009D3011">
      <w:pPr>
        <w:tabs>
          <w:tab w:val="left" w:pos="5895"/>
        </w:tabs>
        <w:spacing w:after="0" w:line="240" w:lineRule="auto"/>
        <w:rPr>
          <w:rFonts w:ascii="Times New Roman" w:hAnsi="Times New Roman" w:cs="Times New Roman"/>
          <w:sz w:val="28"/>
          <w:szCs w:val="28"/>
        </w:rPr>
      </w:pP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Заместитель председателя  -  Поляков Анатолий Степанович, председатель  </w:t>
      </w: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совета  ветеранов </w:t>
      </w:r>
    </w:p>
    <w:p w:rsidR="00CD6FC4" w:rsidRPr="009D3011" w:rsidRDefault="00CD6FC4" w:rsidP="009D3011">
      <w:pPr>
        <w:tabs>
          <w:tab w:val="left" w:pos="5895"/>
        </w:tabs>
        <w:spacing w:after="0" w:line="240" w:lineRule="auto"/>
        <w:rPr>
          <w:rFonts w:ascii="Times New Roman" w:hAnsi="Times New Roman" w:cs="Times New Roman"/>
          <w:sz w:val="28"/>
          <w:szCs w:val="28"/>
        </w:rPr>
      </w:pP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Секретарь              -  Брюховецкая Наталья Николаевна, главный специалист    </w:t>
      </w: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Администрации  Быстрогорского сельского поселения</w:t>
      </w: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w:t>
      </w: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Члены комиссии  -  Курилович Людмила Владимировна, депутат Собрания </w:t>
      </w: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депутатов  Быстрогорского сельского поселения</w:t>
      </w: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w:t>
      </w: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 Харитонов Андрей Викторович, </w:t>
      </w:r>
    </w:p>
    <w:p w:rsidR="00CD6FC4" w:rsidRPr="009D3011" w:rsidRDefault="00CD6FC4" w:rsidP="009D3011">
      <w:pPr>
        <w:tabs>
          <w:tab w:val="left" w:pos="5895"/>
        </w:tabs>
        <w:spacing w:after="0" w:line="240" w:lineRule="auto"/>
        <w:rPr>
          <w:rFonts w:ascii="Times New Roman" w:hAnsi="Times New Roman" w:cs="Times New Roman"/>
          <w:sz w:val="28"/>
          <w:szCs w:val="28"/>
        </w:rPr>
      </w:pP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 Жеков Николай Павлович</w:t>
      </w:r>
    </w:p>
    <w:p w:rsidR="00CD6FC4" w:rsidRPr="009D3011" w:rsidRDefault="00CD6FC4" w:rsidP="009D3011">
      <w:pPr>
        <w:tabs>
          <w:tab w:val="left" w:pos="5895"/>
        </w:tabs>
        <w:spacing w:after="0" w:line="240" w:lineRule="auto"/>
        <w:rPr>
          <w:rFonts w:ascii="Times New Roman" w:hAnsi="Times New Roman" w:cs="Times New Roman"/>
          <w:sz w:val="28"/>
          <w:szCs w:val="28"/>
        </w:rPr>
      </w:pPr>
    </w:p>
    <w:p w:rsidR="00CD6FC4" w:rsidRPr="009D3011" w:rsidRDefault="00CD6FC4" w:rsidP="009D3011">
      <w:pPr>
        <w:tabs>
          <w:tab w:val="left" w:pos="5895"/>
        </w:tabs>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 Туктаров Руслан Зуфарович</w:t>
      </w:r>
    </w:p>
    <w:p w:rsidR="00CD6FC4" w:rsidRPr="009D3011" w:rsidRDefault="00CD6FC4" w:rsidP="009D3011">
      <w:pPr>
        <w:tabs>
          <w:tab w:val="left" w:pos="5895"/>
        </w:tabs>
        <w:spacing w:after="0" w:line="240" w:lineRule="auto"/>
        <w:rPr>
          <w:rFonts w:ascii="Times New Roman" w:hAnsi="Times New Roman" w:cs="Times New Roman"/>
          <w:sz w:val="28"/>
          <w:szCs w:val="28"/>
        </w:rPr>
      </w:pPr>
    </w:p>
    <w:p w:rsidR="00CD6FC4" w:rsidRPr="009D3011" w:rsidRDefault="00CD6FC4" w:rsidP="009D3011">
      <w:pPr>
        <w:pStyle w:val="NoSpacing1"/>
        <w:jc w:val="both"/>
        <w:rPr>
          <w:rFonts w:ascii="Times New Roman" w:hAnsi="Times New Roman" w:cs="Times New Roman"/>
          <w:sz w:val="28"/>
          <w:szCs w:val="28"/>
        </w:rPr>
      </w:pPr>
      <w:r w:rsidRPr="009D3011">
        <w:rPr>
          <w:rFonts w:ascii="Times New Roman" w:hAnsi="Times New Roman" w:cs="Times New Roman"/>
          <w:sz w:val="28"/>
          <w:szCs w:val="28"/>
        </w:rPr>
        <w:t xml:space="preserve">                                  - Гарбуз Юрий Иванович, ведущий специалист сектора </w:t>
      </w:r>
    </w:p>
    <w:p w:rsidR="00CD6FC4" w:rsidRPr="009D3011" w:rsidRDefault="00CD6FC4" w:rsidP="009D3011">
      <w:pPr>
        <w:pStyle w:val="NoSpacing1"/>
        <w:jc w:val="both"/>
        <w:rPr>
          <w:rFonts w:ascii="Times New Roman" w:hAnsi="Times New Roman" w:cs="Times New Roman"/>
          <w:sz w:val="28"/>
          <w:szCs w:val="28"/>
        </w:rPr>
      </w:pPr>
      <w:r w:rsidRPr="009D3011">
        <w:rPr>
          <w:rFonts w:ascii="Times New Roman" w:hAnsi="Times New Roman" w:cs="Times New Roman"/>
          <w:sz w:val="28"/>
          <w:szCs w:val="28"/>
        </w:rPr>
        <w:t xml:space="preserve">                                 архитектуры и градостроительства Тацинского района</w:t>
      </w:r>
    </w:p>
    <w:p w:rsidR="00CD6FC4" w:rsidRPr="009D3011" w:rsidRDefault="00CD6FC4" w:rsidP="009D3011">
      <w:pPr>
        <w:pStyle w:val="NoSpacing1"/>
        <w:jc w:val="both"/>
        <w:rPr>
          <w:rFonts w:ascii="Times New Roman" w:hAnsi="Times New Roman" w:cs="Times New Roman"/>
          <w:sz w:val="28"/>
          <w:szCs w:val="28"/>
        </w:rPr>
      </w:pPr>
      <w:r w:rsidRPr="009D3011">
        <w:rPr>
          <w:rFonts w:ascii="Times New Roman" w:hAnsi="Times New Roman" w:cs="Times New Roman"/>
          <w:sz w:val="28"/>
          <w:szCs w:val="28"/>
        </w:rPr>
        <w:t xml:space="preserve">                                 (по согласованию)</w:t>
      </w:r>
    </w:p>
    <w:p w:rsidR="00CD6FC4" w:rsidRPr="009D3011" w:rsidRDefault="00CD6FC4" w:rsidP="009D3011">
      <w:pPr>
        <w:tabs>
          <w:tab w:val="left" w:pos="5895"/>
        </w:tabs>
        <w:spacing w:after="0" w:line="240" w:lineRule="auto"/>
        <w:rPr>
          <w:rFonts w:ascii="Times New Roman" w:hAnsi="Times New Roman" w:cs="Times New Roman"/>
          <w:sz w:val="28"/>
          <w:szCs w:val="28"/>
        </w:rPr>
      </w:pP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Приложение № 2</w:t>
      </w: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 xml:space="preserve">к Постановлению Администрации </w:t>
      </w: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Быстрогорского сельского поселения</w:t>
      </w: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 xml:space="preserve"> от 23 ноября 2015 года № 223                                                                        </w:t>
      </w:r>
    </w:p>
    <w:p w:rsidR="00CD6FC4" w:rsidRPr="009D3011" w:rsidRDefault="00CD6FC4" w:rsidP="009D3011">
      <w:pPr>
        <w:tabs>
          <w:tab w:val="left" w:pos="6465"/>
        </w:tabs>
        <w:spacing w:after="0" w:line="240" w:lineRule="auto"/>
        <w:rPr>
          <w:rFonts w:ascii="Times New Roman" w:hAnsi="Times New Roman" w:cs="Times New Roman"/>
          <w:sz w:val="28"/>
          <w:szCs w:val="28"/>
        </w:rPr>
      </w:pPr>
    </w:p>
    <w:p w:rsidR="00CD6FC4" w:rsidRPr="009D3011" w:rsidRDefault="00CD6FC4" w:rsidP="009D3011">
      <w:pPr>
        <w:spacing w:after="0" w:line="240" w:lineRule="auto"/>
        <w:jc w:val="center"/>
        <w:rPr>
          <w:rFonts w:ascii="Times New Roman" w:hAnsi="Times New Roman" w:cs="Times New Roman"/>
          <w:b/>
          <w:bCs/>
          <w:sz w:val="28"/>
          <w:szCs w:val="28"/>
        </w:rPr>
      </w:pPr>
      <w:r w:rsidRPr="009D3011">
        <w:rPr>
          <w:rFonts w:ascii="Times New Roman" w:hAnsi="Times New Roman" w:cs="Times New Roman"/>
          <w:b/>
          <w:bCs/>
          <w:sz w:val="28"/>
          <w:szCs w:val="28"/>
        </w:rPr>
        <w:t>Положение о Комиссии  по землепользованию и застройке</w:t>
      </w:r>
    </w:p>
    <w:p w:rsidR="00CD6FC4" w:rsidRPr="009D3011" w:rsidRDefault="00CD6FC4" w:rsidP="009D3011">
      <w:pPr>
        <w:spacing w:after="0" w:line="240" w:lineRule="auto"/>
        <w:jc w:val="center"/>
        <w:rPr>
          <w:rFonts w:ascii="Times New Roman" w:hAnsi="Times New Roman" w:cs="Times New Roman"/>
          <w:sz w:val="28"/>
          <w:szCs w:val="28"/>
        </w:rPr>
      </w:pPr>
      <w:r w:rsidRPr="009D3011">
        <w:rPr>
          <w:rFonts w:ascii="Times New Roman" w:hAnsi="Times New Roman" w:cs="Times New Roman"/>
          <w:b/>
          <w:bCs/>
          <w:sz w:val="28"/>
          <w:szCs w:val="28"/>
        </w:rPr>
        <w:t>1.Общие положения</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 xml:space="preserve">1.1. Комиссия по землепользованию и застройке муниципального образования «Быстрогорское сельское  поселение» (далее- Комиссия) является постоянно действующим коллегиальным консультативным (совещательным) органом и формируется для обеспечения реализации положений утвержденной градостроительной документации муниципального образования, корректировки утвержденной градостроительной документации, рассмотрения других вопросов   градостроительной деятельности на территории поселения. </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rPr>
        <w:tab/>
      </w:r>
      <w:r w:rsidRPr="009D3011">
        <w:rPr>
          <w:rFonts w:ascii="Times New Roman" w:hAnsi="Times New Roman" w:cs="Times New Roman"/>
          <w:sz w:val="28"/>
          <w:szCs w:val="28"/>
        </w:rPr>
        <w:t xml:space="preserve">1.2. Комиссия осуществляет свою деятельность в соответствии с Градостроительным кодексом Российской Федерации, Областным законом Ростовской области от 14.01.2008 № 853-ЗС «О градостроительной деятельности в Ростовской области», Правилами землепользования и застройки Быстрогорского сельского поселения, утвержденными Решением Собрания депутатов Быстрогорского сельского поселения «Об утверждении Правил землепользования и застройки муниципального образования Быстрогорского сельского поселения Тацинского района Ростовской области» от 28.09.2012 года № 204-СД  (далее – Правила), настоящим Положением, иными нормативными правовыми актами, регламентирующими вопросы градостроительной деятельности. </w:t>
      </w:r>
    </w:p>
    <w:p w:rsidR="00CD6FC4" w:rsidRPr="009D3011" w:rsidRDefault="00CD6FC4" w:rsidP="009D3011">
      <w:pPr>
        <w:spacing w:after="0" w:line="240" w:lineRule="auto"/>
        <w:jc w:val="center"/>
        <w:rPr>
          <w:rFonts w:ascii="Times New Roman" w:hAnsi="Times New Roman" w:cs="Times New Roman"/>
          <w:sz w:val="28"/>
          <w:szCs w:val="28"/>
        </w:rPr>
      </w:pPr>
      <w:r w:rsidRPr="009D3011">
        <w:rPr>
          <w:rFonts w:ascii="Times New Roman" w:hAnsi="Times New Roman" w:cs="Times New Roman"/>
          <w:b/>
          <w:bCs/>
          <w:sz w:val="28"/>
          <w:szCs w:val="28"/>
        </w:rPr>
        <w:t>2.Порядок формирования Комиссии</w:t>
      </w:r>
    </w:p>
    <w:p w:rsidR="00CD6FC4" w:rsidRPr="009D3011" w:rsidRDefault="00CD6FC4" w:rsidP="009D3011">
      <w:pPr>
        <w:spacing w:after="0" w:line="240" w:lineRule="auto"/>
        <w:ind w:firstLine="567"/>
        <w:jc w:val="both"/>
        <w:rPr>
          <w:rFonts w:ascii="Times New Roman" w:hAnsi="Times New Roman" w:cs="Times New Roman"/>
          <w:sz w:val="28"/>
          <w:szCs w:val="28"/>
        </w:rPr>
      </w:pPr>
      <w:r w:rsidRPr="009D3011">
        <w:rPr>
          <w:rFonts w:ascii="Times New Roman" w:hAnsi="Times New Roman" w:cs="Times New Roman"/>
          <w:sz w:val="28"/>
          <w:szCs w:val="28"/>
        </w:rPr>
        <w:t>2.1.Состав Комиссии формируется из представителей органов местного самоуправления Быстрогорского сельского поселения, депутатов представительного органа, руководителей (или заместителей руководителей) структурных подразделений Администрации поселения, обладающих полномочиями по социально-экономическому и территориальному планированию, регулированию землепользования и других лиц, в соответствии с требованиями статьи 10 Правил.</w:t>
      </w:r>
      <w:r w:rsidRPr="009D3011">
        <w:rPr>
          <w:rFonts w:ascii="Times New Roman" w:hAnsi="Times New Roman" w:cs="Times New Roman"/>
          <w:sz w:val="28"/>
          <w:szCs w:val="28"/>
        </w:rPr>
        <w:tab/>
        <w:t>В случае отсутствия одного из членов комиссии его  может заменить лицо, исполняющие или замещающие его обязанности.</w:t>
      </w:r>
    </w:p>
    <w:p w:rsidR="00CD6FC4" w:rsidRPr="009D3011" w:rsidRDefault="00CD6FC4" w:rsidP="009D3011">
      <w:pPr>
        <w:spacing w:after="0" w:line="240" w:lineRule="auto"/>
        <w:ind w:firstLine="567"/>
        <w:rPr>
          <w:rFonts w:ascii="Times New Roman" w:hAnsi="Times New Roman" w:cs="Times New Roman"/>
          <w:sz w:val="28"/>
          <w:szCs w:val="28"/>
        </w:rPr>
      </w:pPr>
      <w:r w:rsidRPr="009D3011">
        <w:rPr>
          <w:rFonts w:ascii="Times New Roman" w:hAnsi="Times New Roman" w:cs="Times New Roman"/>
          <w:sz w:val="28"/>
          <w:szCs w:val="28"/>
        </w:rPr>
        <w:t>2.2.Комиссия наделяется полномочиями с момента утверждения ее состава и действует до формирования нового состава.</w:t>
      </w:r>
      <w:r w:rsidRPr="009D3011">
        <w:rPr>
          <w:rFonts w:ascii="Times New Roman" w:hAnsi="Times New Roman" w:cs="Times New Roman"/>
          <w:sz w:val="28"/>
          <w:szCs w:val="28"/>
        </w:rPr>
        <w:br/>
        <w:t xml:space="preserve">       Глава администрации поселения может вносить изменения в персональный состав Комиссии.</w:t>
      </w:r>
      <w:r w:rsidRPr="009D3011">
        <w:rPr>
          <w:rFonts w:ascii="Times New Roman" w:hAnsi="Times New Roman" w:cs="Times New Roman"/>
          <w:sz w:val="28"/>
          <w:szCs w:val="28"/>
        </w:rPr>
        <w:br/>
      </w:r>
      <w:r w:rsidRPr="009D3011">
        <w:rPr>
          <w:rFonts w:ascii="Times New Roman" w:hAnsi="Times New Roman" w:cs="Times New Roman"/>
          <w:sz w:val="28"/>
          <w:szCs w:val="28"/>
        </w:rPr>
        <w:tab/>
        <w:t>2.3. По решению председателя комиссии для участия в заседаниях Комиссии могут быть приглашены лица, не входящие в состав Комиссии.</w:t>
      </w:r>
    </w:p>
    <w:p w:rsidR="00CD6FC4" w:rsidRPr="009D3011" w:rsidRDefault="00CD6FC4" w:rsidP="009D3011">
      <w:pPr>
        <w:spacing w:after="0" w:line="240" w:lineRule="auto"/>
        <w:jc w:val="center"/>
        <w:rPr>
          <w:rFonts w:ascii="Times New Roman" w:hAnsi="Times New Roman" w:cs="Times New Roman"/>
          <w:sz w:val="28"/>
          <w:szCs w:val="28"/>
        </w:rPr>
      </w:pPr>
      <w:r w:rsidRPr="009D3011">
        <w:rPr>
          <w:rFonts w:ascii="Times New Roman" w:hAnsi="Times New Roman" w:cs="Times New Roman"/>
          <w:b/>
          <w:bCs/>
          <w:sz w:val="28"/>
          <w:szCs w:val="28"/>
        </w:rPr>
        <w:t>3.Деятельность  Комиссии</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3.1.Комиссия:</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3.1.1. Рассматривает обращения государственных и муниципальных органов, физических и юридических лиц по вопросам внесения изменений в Генеральный план Быстрогорского сельского поселения.</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3.1.2. Рассматривает обращения государственных и муниципальных органов, физических и юридических лиц по вопросам внесения изменений в Правила землепользования и застройки Быстрогорского сельского поселения.</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3.1.3. Рассматривает обращения государственных и муниципальных органов, физических и юридических лиц по вопросам разработки документации по планировке территории (проектов планировки, проектов межевания), внесения изменений в утвержденную документацию по планировке территории.</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3.1.4. Рассматривает обращения физических и юридических лиц по вопросам специальных согласований:</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 предоставления разрешений на условно разрешенные виды использования земельных участков и объектов капитального строительства;</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3.1.5. Рассматривает заявки юридических и физических лиц на предоставление земельных участков для строительства объектов.</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3.1.6. По рассмотренным вопросам, комиссия в порядке, предусмотренном градостроительным законодательством,  местными нормативными правовыми актами, подготавливает заключение с рекомендациями Главе муниципального образования.</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3.1.7. В случаях, предусмотренных градостроительным законодательством и местными нормативными правовыми актами, по поручению Главы муниципального образования организовывает  проведение публичных слушаний по вопросам градостроительной деятельности.</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3.1.8. Рассматривает вопросы досудебного урегулирования споров в связи с обращениями физических и юридических лиц по поводу вопросов, касающихся землепользования и застройки.</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3.1.5. Обеспечивает подготовку нормативов градостроительного проектирования поселения, проектов по внесению изменений в генеральный план поселения, в правила землепользования и застройки, в проекты планировки  и межевания территории. Организовывает  взаимодействие  с исполнителем данных работ и согласование необходимых проектных решений, а также решает иные задачи в рамках подготовки проектов внесения изменений в градостроительную документацию поселения.</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3.1.6. Подготавливает предложения для органов местного самоуправления поселения о разработке проектов нормативных правовых актов, иных документов, связанных с вопросами градостроительной деятельности.</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3.1.7. Привлекает при необходимости независимых экспертов, в том числе для оценки представляемого на рассмотрение предложения, а также при возникновении спорных ситуаций.</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 xml:space="preserve">3.1.8. Приглашает при необходимости представителей государственных органов управления, надзора и контроля для участия в заседаниях и проводимых публичных слушаниях. </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3.1.9. Запрашивает у заявителя представления необходимой дополнительной информации и снимает с рассмотрения заявки лиц, не представивших требуемую информацию. Если дополнительная информация может быть запрошена в рамках межведомственного взаимодействия, такая информация запрашивается в установленном порядке.</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3.2. Представляет главе Быстрогорского сельского поселения  регулярные, не реже одного в год, отчёты и рекомендации по вопросам правового обеспечения градостроительной деятельности и совершенствования практики применения Правил, мониторинга  реализации генерального плана Быстрогорского сельского поселения.</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3.3. Комиссия обязана обеспечивать гласность при подготовке решений, в том числе путём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3.4. Комиссия обязана представлять по запросу заинтересованных лиц копии протоколов своих заседаний, публиковать материалы о своей деятельности в порядке, установленном законодательством, Правилами и настоящим Положением.</w:t>
      </w:r>
    </w:p>
    <w:p w:rsidR="00CD6FC4" w:rsidRPr="009D3011" w:rsidRDefault="00CD6FC4" w:rsidP="009D3011">
      <w:pPr>
        <w:spacing w:after="0" w:line="240" w:lineRule="auto"/>
        <w:jc w:val="center"/>
        <w:rPr>
          <w:rFonts w:ascii="Times New Roman" w:hAnsi="Times New Roman" w:cs="Times New Roman"/>
          <w:sz w:val="28"/>
          <w:szCs w:val="28"/>
        </w:rPr>
      </w:pPr>
      <w:r w:rsidRPr="009D3011">
        <w:rPr>
          <w:rFonts w:ascii="Times New Roman" w:hAnsi="Times New Roman" w:cs="Times New Roman"/>
          <w:b/>
          <w:bCs/>
          <w:sz w:val="28"/>
          <w:szCs w:val="28"/>
        </w:rPr>
        <w:t>4.Порядок работы Комиссии</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 xml:space="preserve">4.1. Комиссия осуществляет свою работу в форме заседаний. </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 xml:space="preserve">4.2. Порядок работы Комиссии, связанной с проведением публичных слушаний, регламентируется правовыми актами органов местного самоуправления. </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 xml:space="preserve">4.3. Комиссия по итогам своей работы готовит протоколы, рекомендации, заключения, проекты постановлений Администрации, доклады, иные документы. </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4.4. Периодичность заседаний определяется председателем Комиссии, исходя из необходимости и требований законодательства о градостроительной деятельности  по соблюдению сроков применительно к различным случаям.</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4.5. Заседания Комиссии ведёт её председатель или заместитель председателя. При отсутствии обоих заседание ведёт член Комиссии, уполномоченный председателем Комиссии.</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4.6. Комиссия принимает решения путём открытого голосования простым большинством голосов. При равенстве голосов голос председательствующего является решающим.</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4.7. Комиссия правомочна принимать решения, если на заседании присутствует не менее 2/3 постоянных членов Комиссии.</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4.8. Итоги заседаний Комиссии оформляются протоколом, который подписывается председателем и секретарем Комиссии.</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По решению председателя или заявлению любого из членов Комиссии, протокол может быть подписан всеми членами Комиссии.</w:t>
      </w:r>
      <w:r w:rsidRPr="009D3011">
        <w:rPr>
          <w:rFonts w:ascii="Times New Roman" w:hAnsi="Times New Roman" w:cs="Times New Roman"/>
          <w:sz w:val="28"/>
          <w:szCs w:val="28"/>
        </w:rPr>
        <w:br/>
      </w:r>
      <w:r w:rsidRPr="009D3011">
        <w:rPr>
          <w:rFonts w:ascii="Times New Roman" w:hAnsi="Times New Roman" w:cs="Times New Roman"/>
          <w:sz w:val="28"/>
          <w:szCs w:val="28"/>
        </w:rPr>
        <w:tab/>
        <w:t>К протоколу могут прилагаться копии материалов, связанных с темой заседания. Любой из членов Комиссии вправе изложить свое особое мнение по рассматриваемому вопросу. Особое мнение члена Комиссии прилагается к протоколу.</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4.9. Протокол Комиссии составляется в 3-х экземплярах, один из которых хранится в архиве Комиссии, второй - направляется в орган архитектуры и градостроительства Администрации Тацинского района для включения в ИСОГД Тацинского района, третий направляется главе поселения в качестве приложения к проекту решения, рекомендациям или заключению.</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4.10. Рекомендации, принятые Комиссией по вопросам, входящим в её компетенцию, рассматриваются главой поселения и являются основанием для принятия постановлений по соответствующим вопросам.</w:t>
      </w: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Pr="009D3011" w:rsidRDefault="00CD6FC4" w:rsidP="009D3011">
      <w:pPr>
        <w:spacing w:after="0" w:line="240" w:lineRule="auto"/>
        <w:jc w:val="center"/>
        <w:rPr>
          <w:rFonts w:ascii="Times New Roman" w:hAnsi="Times New Roman" w:cs="Times New Roman"/>
          <w:b/>
          <w:bCs/>
          <w:sz w:val="28"/>
          <w:szCs w:val="28"/>
        </w:rPr>
      </w:pPr>
      <w:r w:rsidRPr="009D3011">
        <w:rPr>
          <w:rFonts w:ascii="Times New Roman" w:hAnsi="Times New Roman" w:cs="Times New Roman"/>
          <w:b/>
          <w:bCs/>
          <w:sz w:val="28"/>
          <w:szCs w:val="28"/>
        </w:rPr>
        <w:t>ПОСТАНОВЛЕНИЕ</w:t>
      </w:r>
    </w:p>
    <w:p w:rsidR="00CD6FC4" w:rsidRPr="009D3011" w:rsidRDefault="00CD6FC4" w:rsidP="009D3011">
      <w:pPr>
        <w:spacing w:after="0" w:line="240" w:lineRule="auto"/>
        <w:jc w:val="center"/>
        <w:rPr>
          <w:rFonts w:ascii="Times New Roman" w:hAnsi="Times New Roman" w:cs="Times New Roman"/>
          <w:sz w:val="28"/>
          <w:szCs w:val="28"/>
          <w:u w:val="single"/>
        </w:rPr>
      </w:pPr>
      <w:r w:rsidRPr="009D3011">
        <w:rPr>
          <w:rFonts w:ascii="Times New Roman" w:hAnsi="Times New Roman" w:cs="Times New Roman"/>
          <w:sz w:val="28"/>
          <w:szCs w:val="28"/>
        </w:rPr>
        <w:t xml:space="preserve">                                                                                                           </w:t>
      </w:r>
    </w:p>
    <w:p w:rsidR="00CD6FC4" w:rsidRPr="009D3011" w:rsidRDefault="00CD6FC4" w:rsidP="009D3011">
      <w:pPr>
        <w:spacing w:after="0" w:line="240" w:lineRule="auto"/>
        <w:rPr>
          <w:rFonts w:ascii="Times New Roman" w:hAnsi="Times New Roman" w:cs="Times New Roman"/>
          <w:b/>
          <w:bCs/>
          <w:sz w:val="28"/>
          <w:szCs w:val="28"/>
        </w:rPr>
      </w:pPr>
      <w:r w:rsidRPr="009D3011">
        <w:rPr>
          <w:rFonts w:ascii="Times New Roman" w:hAnsi="Times New Roman" w:cs="Times New Roman"/>
          <w:b/>
          <w:bCs/>
          <w:sz w:val="28"/>
          <w:szCs w:val="28"/>
        </w:rPr>
        <w:t xml:space="preserve"> 23 ноября 2015 г.                              № 224                          п. Быстрогорский</w:t>
      </w:r>
    </w:p>
    <w:p w:rsidR="00CD6FC4" w:rsidRPr="009D3011" w:rsidRDefault="00CD6FC4" w:rsidP="009D3011">
      <w:pPr>
        <w:spacing w:after="0" w:line="240" w:lineRule="auto"/>
        <w:jc w:val="center"/>
        <w:rPr>
          <w:rFonts w:ascii="Times New Roman" w:hAnsi="Times New Roman" w:cs="Times New Roman"/>
          <w:b/>
          <w:bCs/>
          <w:sz w:val="28"/>
          <w:szCs w:val="28"/>
        </w:rPr>
      </w:pPr>
    </w:p>
    <w:p w:rsidR="00CD6FC4" w:rsidRPr="009D3011" w:rsidRDefault="00CD6FC4" w:rsidP="009D3011">
      <w:pPr>
        <w:spacing w:after="0" w:line="240" w:lineRule="auto"/>
        <w:rPr>
          <w:rFonts w:ascii="Times New Roman" w:hAnsi="Times New Roman" w:cs="Times New Roman"/>
          <w:b/>
          <w:bCs/>
          <w:sz w:val="28"/>
          <w:szCs w:val="28"/>
        </w:rPr>
      </w:pPr>
      <w:r w:rsidRPr="009D3011">
        <w:rPr>
          <w:rFonts w:ascii="Times New Roman" w:hAnsi="Times New Roman" w:cs="Times New Roman"/>
          <w:b/>
          <w:bCs/>
          <w:sz w:val="28"/>
          <w:szCs w:val="28"/>
        </w:rPr>
        <w:t xml:space="preserve">Об утверждении Порядка подготовки, </w:t>
      </w:r>
    </w:p>
    <w:p w:rsidR="00CD6FC4" w:rsidRPr="009D3011" w:rsidRDefault="00CD6FC4" w:rsidP="009D3011">
      <w:pPr>
        <w:spacing w:after="0" w:line="240" w:lineRule="auto"/>
        <w:rPr>
          <w:rFonts w:ascii="Times New Roman" w:hAnsi="Times New Roman" w:cs="Times New Roman"/>
          <w:b/>
          <w:bCs/>
          <w:sz w:val="28"/>
          <w:szCs w:val="28"/>
        </w:rPr>
      </w:pPr>
      <w:r w:rsidRPr="009D3011">
        <w:rPr>
          <w:rFonts w:ascii="Times New Roman" w:hAnsi="Times New Roman" w:cs="Times New Roman"/>
          <w:b/>
          <w:bCs/>
          <w:sz w:val="28"/>
          <w:szCs w:val="28"/>
        </w:rPr>
        <w:t xml:space="preserve">утверждения местных нормативов </w:t>
      </w:r>
    </w:p>
    <w:p w:rsidR="00CD6FC4" w:rsidRPr="009D3011" w:rsidRDefault="00CD6FC4" w:rsidP="009D3011">
      <w:pPr>
        <w:spacing w:after="0" w:line="240" w:lineRule="auto"/>
        <w:rPr>
          <w:rFonts w:ascii="Times New Roman" w:hAnsi="Times New Roman" w:cs="Times New Roman"/>
          <w:b/>
          <w:bCs/>
          <w:sz w:val="28"/>
          <w:szCs w:val="28"/>
        </w:rPr>
      </w:pPr>
      <w:r w:rsidRPr="009D3011">
        <w:rPr>
          <w:rFonts w:ascii="Times New Roman" w:hAnsi="Times New Roman" w:cs="Times New Roman"/>
          <w:b/>
          <w:bCs/>
          <w:sz w:val="28"/>
          <w:szCs w:val="28"/>
        </w:rPr>
        <w:t xml:space="preserve">градостроительного проектирования </w:t>
      </w:r>
    </w:p>
    <w:p w:rsidR="00CD6FC4" w:rsidRPr="009D3011" w:rsidRDefault="00CD6FC4" w:rsidP="009D3011">
      <w:pPr>
        <w:spacing w:after="0" w:line="240" w:lineRule="auto"/>
        <w:rPr>
          <w:rFonts w:ascii="Times New Roman" w:hAnsi="Times New Roman" w:cs="Times New Roman"/>
          <w:b/>
          <w:bCs/>
          <w:sz w:val="28"/>
          <w:szCs w:val="28"/>
        </w:rPr>
      </w:pPr>
      <w:r w:rsidRPr="009D3011">
        <w:rPr>
          <w:rFonts w:ascii="Times New Roman" w:hAnsi="Times New Roman" w:cs="Times New Roman"/>
          <w:b/>
          <w:bCs/>
          <w:sz w:val="28"/>
          <w:szCs w:val="28"/>
        </w:rPr>
        <w:t>муниципального образования</w:t>
      </w:r>
    </w:p>
    <w:p w:rsidR="00CD6FC4" w:rsidRPr="009D3011" w:rsidRDefault="00CD6FC4" w:rsidP="009D3011">
      <w:pPr>
        <w:spacing w:after="0" w:line="240" w:lineRule="auto"/>
        <w:rPr>
          <w:rFonts w:ascii="Times New Roman" w:hAnsi="Times New Roman" w:cs="Times New Roman"/>
          <w:b/>
          <w:bCs/>
          <w:sz w:val="28"/>
          <w:szCs w:val="28"/>
        </w:rPr>
      </w:pPr>
      <w:r w:rsidRPr="009D3011">
        <w:rPr>
          <w:rFonts w:ascii="Times New Roman" w:hAnsi="Times New Roman" w:cs="Times New Roman"/>
          <w:b/>
          <w:bCs/>
          <w:sz w:val="28"/>
          <w:szCs w:val="28"/>
        </w:rPr>
        <w:t>«Быстрогорское сельское поселение»</w:t>
      </w:r>
    </w:p>
    <w:p w:rsidR="00CD6FC4" w:rsidRPr="009D3011" w:rsidRDefault="00CD6FC4" w:rsidP="009D3011">
      <w:pPr>
        <w:spacing w:after="0" w:line="240" w:lineRule="auto"/>
        <w:rPr>
          <w:rFonts w:ascii="Times New Roman" w:hAnsi="Times New Roman" w:cs="Times New Roman"/>
          <w:sz w:val="28"/>
          <w:szCs w:val="28"/>
        </w:rPr>
      </w:pPr>
      <w:r w:rsidRPr="009D3011">
        <w:rPr>
          <w:rFonts w:ascii="Times New Roman" w:hAnsi="Times New Roman" w:cs="Times New Roman"/>
          <w:b/>
          <w:bCs/>
          <w:sz w:val="28"/>
          <w:szCs w:val="28"/>
        </w:rPr>
        <w:t xml:space="preserve"> и внесения в них изменений</w:t>
      </w:r>
    </w:p>
    <w:p w:rsidR="00CD6FC4" w:rsidRPr="009D3011" w:rsidRDefault="00CD6FC4" w:rsidP="009D3011">
      <w:pPr>
        <w:spacing w:after="0" w:line="240" w:lineRule="auto"/>
        <w:ind w:firstLine="709"/>
        <w:jc w:val="both"/>
        <w:rPr>
          <w:rFonts w:ascii="Times New Roman" w:hAnsi="Times New Roman" w:cs="Times New Roman"/>
          <w:b/>
          <w:bCs/>
          <w:sz w:val="28"/>
          <w:szCs w:val="28"/>
        </w:rPr>
      </w:pPr>
      <w:r w:rsidRPr="009D3011">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Федерального закона от 05.05.2014 № 131-ФЗ «О внесении изменений в Градостроительный кодекс Российской Федерации», </w:t>
      </w:r>
    </w:p>
    <w:p w:rsidR="00CD6FC4" w:rsidRPr="009D3011" w:rsidRDefault="00CD6FC4" w:rsidP="009D3011">
      <w:pPr>
        <w:spacing w:after="0" w:line="240" w:lineRule="auto"/>
        <w:ind w:firstLine="709"/>
        <w:jc w:val="center"/>
        <w:rPr>
          <w:rFonts w:ascii="Times New Roman" w:hAnsi="Times New Roman" w:cs="Times New Roman"/>
          <w:sz w:val="28"/>
          <w:szCs w:val="28"/>
        </w:rPr>
      </w:pPr>
      <w:r w:rsidRPr="009D3011">
        <w:rPr>
          <w:rFonts w:ascii="Times New Roman" w:hAnsi="Times New Roman" w:cs="Times New Roman"/>
          <w:b/>
          <w:bCs/>
          <w:sz w:val="28"/>
          <w:szCs w:val="28"/>
        </w:rPr>
        <w:t>П О С Т А Н О В Л Я Ю :</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 xml:space="preserve">         1. Утвердить Порядок подготовки, утверждения местных нормативов градостроительного проектирования муниципального образования «Быстрогорское сельское поселение» и внесения в них изменений (Приложение).</w:t>
      </w:r>
    </w:p>
    <w:p w:rsidR="00CD6FC4" w:rsidRPr="009D3011" w:rsidRDefault="00CD6FC4" w:rsidP="009D3011">
      <w:pPr>
        <w:spacing w:after="0" w:line="240" w:lineRule="auto"/>
        <w:ind w:firstLine="709"/>
        <w:jc w:val="both"/>
        <w:rPr>
          <w:rFonts w:ascii="Times New Roman" w:hAnsi="Times New Roman" w:cs="Times New Roman"/>
          <w:sz w:val="28"/>
          <w:szCs w:val="28"/>
        </w:rPr>
      </w:pPr>
      <w:r w:rsidRPr="009D3011">
        <w:rPr>
          <w:rFonts w:ascii="Times New Roman" w:hAnsi="Times New Roman" w:cs="Times New Roman"/>
          <w:sz w:val="28"/>
          <w:szCs w:val="28"/>
        </w:rPr>
        <w:t>2.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CD6FC4" w:rsidRPr="009D3011" w:rsidRDefault="00CD6FC4" w:rsidP="009D3011">
      <w:pPr>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 xml:space="preserve">        3. Контроль за исполнением настоящего постановления оставляю за собой.</w:t>
      </w:r>
    </w:p>
    <w:p w:rsidR="00CD6FC4" w:rsidRPr="009D3011" w:rsidRDefault="00CD6FC4" w:rsidP="009D3011">
      <w:pPr>
        <w:spacing w:after="0" w:line="240" w:lineRule="auto"/>
        <w:jc w:val="both"/>
        <w:rPr>
          <w:rFonts w:ascii="Times New Roman" w:hAnsi="Times New Roman" w:cs="Times New Roman"/>
          <w:sz w:val="28"/>
          <w:szCs w:val="28"/>
        </w:rPr>
      </w:pPr>
    </w:p>
    <w:p w:rsidR="00CD6FC4" w:rsidRPr="009D3011" w:rsidRDefault="00CD6FC4" w:rsidP="009D3011">
      <w:pPr>
        <w:spacing w:after="0" w:line="240" w:lineRule="auto"/>
        <w:rPr>
          <w:rFonts w:ascii="Times New Roman" w:hAnsi="Times New Roman" w:cs="Times New Roman"/>
          <w:sz w:val="28"/>
          <w:szCs w:val="28"/>
        </w:rPr>
      </w:pPr>
      <w:r w:rsidRPr="009D3011">
        <w:rPr>
          <w:rFonts w:ascii="Times New Roman" w:hAnsi="Times New Roman" w:cs="Times New Roman"/>
          <w:sz w:val="28"/>
          <w:szCs w:val="28"/>
        </w:rPr>
        <w:t xml:space="preserve">      Глава Быстрогорского</w:t>
      </w:r>
    </w:p>
    <w:p w:rsidR="00CD6FC4" w:rsidRPr="009D3011" w:rsidRDefault="00CD6FC4" w:rsidP="009D3011">
      <w:pPr>
        <w:spacing w:after="0" w:line="240" w:lineRule="auto"/>
        <w:jc w:val="center"/>
        <w:rPr>
          <w:rFonts w:ascii="Times New Roman" w:hAnsi="Times New Roman" w:cs="Times New Roman"/>
          <w:sz w:val="28"/>
          <w:szCs w:val="28"/>
        </w:rPr>
      </w:pPr>
      <w:r w:rsidRPr="009D3011">
        <w:rPr>
          <w:rFonts w:ascii="Times New Roman" w:hAnsi="Times New Roman" w:cs="Times New Roman"/>
          <w:sz w:val="28"/>
          <w:szCs w:val="28"/>
        </w:rPr>
        <w:t>сельского поселения</w:t>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r>
      <w:r w:rsidRPr="009D3011">
        <w:rPr>
          <w:rFonts w:ascii="Times New Roman" w:hAnsi="Times New Roman" w:cs="Times New Roman"/>
          <w:sz w:val="28"/>
          <w:szCs w:val="28"/>
        </w:rPr>
        <w:tab/>
        <w:t>С. Н. Кутенко</w:t>
      </w: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 xml:space="preserve">Приложение  </w:t>
      </w: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 xml:space="preserve">к Постановлению Администрации </w:t>
      </w: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Быстрогорского сельского поселения</w:t>
      </w:r>
    </w:p>
    <w:p w:rsidR="00CD6FC4" w:rsidRPr="009D3011" w:rsidRDefault="00CD6FC4" w:rsidP="009D3011">
      <w:pPr>
        <w:tabs>
          <w:tab w:val="left" w:pos="5895"/>
        </w:tabs>
        <w:spacing w:after="0" w:line="240" w:lineRule="auto"/>
        <w:jc w:val="right"/>
        <w:rPr>
          <w:rFonts w:ascii="Times New Roman" w:hAnsi="Times New Roman" w:cs="Times New Roman"/>
          <w:sz w:val="28"/>
          <w:szCs w:val="28"/>
        </w:rPr>
      </w:pPr>
      <w:r w:rsidRPr="009D3011">
        <w:rPr>
          <w:rFonts w:ascii="Times New Roman" w:hAnsi="Times New Roman" w:cs="Times New Roman"/>
          <w:sz w:val="28"/>
          <w:szCs w:val="28"/>
        </w:rPr>
        <w:t xml:space="preserve"> от 23 ноября 2015 года №  224                                                                       </w:t>
      </w:r>
    </w:p>
    <w:p w:rsidR="00CD6FC4" w:rsidRPr="009D3011" w:rsidRDefault="00CD6FC4" w:rsidP="009D3011">
      <w:pPr>
        <w:tabs>
          <w:tab w:val="left" w:pos="5895"/>
        </w:tabs>
        <w:spacing w:after="0" w:line="240" w:lineRule="auto"/>
        <w:rPr>
          <w:rFonts w:ascii="Times New Roman" w:hAnsi="Times New Roman" w:cs="Times New Roman"/>
        </w:rPr>
      </w:pPr>
    </w:p>
    <w:p w:rsidR="00CD6FC4" w:rsidRPr="009D3011" w:rsidRDefault="00CD6FC4" w:rsidP="009D3011">
      <w:pPr>
        <w:tabs>
          <w:tab w:val="left" w:pos="5895"/>
        </w:tabs>
        <w:spacing w:after="0" w:line="240" w:lineRule="auto"/>
        <w:rPr>
          <w:rFonts w:ascii="Times New Roman" w:hAnsi="Times New Roman" w:cs="Times New Roman"/>
        </w:rPr>
      </w:pPr>
    </w:p>
    <w:p w:rsidR="00CD6FC4" w:rsidRPr="009D3011" w:rsidRDefault="00CD6FC4" w:rsidP="009D3011">
      <w:pPr>
        <w:autoSpaceDE w:val="0"/>
        <w:autoSpaceDN w:val="0"/>
        <w:adjustRightInd w:val="0"/>
        <w:spacing w:after="0" w:line="240" w:lineRule="auto"/>
        <w:jc w:val="center"/>
        <w:rPr>
          <w:rFonts w:ascii="Times New Roman" w:hAnsi="Times New Roman" w:cs="Times New Roman"/>
          <w:sz w:val="28"/>
          <w:szCs w:val="28"/>
        </w:rPr>
      </w:pPr>
      <w:r w:rsidRPr="009D3011">
        <w:rPr>
          <w:rFonts w:ascii="Times New Roman" w:hAnsi="Times New Roman" w:cs="Times New Roman"/>
          <w:sz w:val="28"/>
          <w:szCs w:val="28"/>
        </w:rPr>
        <w:t xml:space="preserve">Порядок </w:t>
      </w:r>
    </w:p>
    <w:p w:rsidR="00CD6FC4" w:rsidRPr="009D3011" w:rsidRDefault="00CD6FC4" w:rsidP="009D3011">
      <w:pPr>
        <w:autoSpaceDE w:val="0"/>
        <w:autoSpaceDN w:val="0"/>
        <w:adjustRightInd w:val="0"/>
        <w:spacing w:after="0" w:line="240" w:lineRule="auto"/>
        <w:jc w:val="center"/>
        <w:rPr>
          <w:rFonts w:ascii="Times New Roman" w:hAnsi="Times New Roman" w:cs="Times New Roman"/>
          <w:sz w:val="28"/>
          <w:szCs w:val="28"/>
        </w:rPr>
      </w:pPr>
      <w:r w:rsidRPr="009D3011">
        <w:rPr>
          <w:rFonts w:ascii="Times New Roman" w:hAnsi="Times New Roman" w:cs="Times New Roman"/>
          <w:sz w:val="28"/>
          <w:szCs w:val="28"/>
        </w:rPr>
        <w:t>подготовки, утверждения местных нормативов градостроительного проектирования муниципального образования «Быстрогорское сельское поселение» и внесения в них изменений</w:t>
      </w:r>
    </w:p>
    <w:p w:rsidR="00CD6FC4" w:rsidRPr="009D3011" w:rsidRDefault="00CD6FC4" w:rsidP="009D3011">
      <w:pPr>
        <w:autoSpaceDE w:val="0"/>
        <w:autoSpaceDN w:val="0"/>
        <w:adjustRightInd w:val="0"/>
        <w:spacing w:after="0" w:line="240" w:lineRule="auto"/>
        <w:rPr>
          <w:rFonts w:ascii="Times New Roman" w:hAnsi="Times New Roman" w:cs="Times New Roman"/>
          <w:sz w:val="28"/>
          <w:szCs w:val="28"/>
        </w:rPr>
      </w:pPr>
    </w:p>
    <w:p w:rsidR="00CD6FC4" w:rsidRPr="009D3011" w:rsidRDefault="00CD6FC4" w:rsidP="009D3011">
      <w:pPr>
        <w:autoSpaceDE w:val="0"/>
        <w:autoSpaceDN w:val="0"/>
        <w:adjustRightInd w:val="0"/>
        <w:spacing w:after="0" w:line="240" w:lineRule="auto"/>
        <w:jc w:val="center"/>
        <w:rPr>
          <w:rFonts w:ascii="Times New Roman" w:hAnsi="Times New Roman" w:cs="Times New Roman"/>
          <w:sz w:val="28"/>
          <w:szCs w:val="28"/>
        </w:rPr>
      </w:pPr>
      <w:r w:rsidRPr="009D3011">
        <w:rPr>
          <w:rFonts w:ascii="Times New Roman" w:hAnsi="Times New Roman" w:cs="Times New Roman"/>
          <w:sz w:val="28"/>
          <w:szCs w:val="28"/>
        </w:rPr>
        <w:t>1. Общие положения.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1.1. Настоящий Порядок  подготовки, утверждения местных нормативов градостроительного проектирования Быстрогорского сельского поселения  и внесения в них изменений (далее –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1.2. Нормативы градостроительного проектирования поселения (далее -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населения данного поселения  и расчетных показателей максимально допустимого уровня территориальной доступности таких объектов для населения поселения.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1.3.  Нормативы градостроительного проектирования включают в себя: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1) основную часть (расчетные показатели минимально допустимого уровня обеспеченности объектами, предусмотренными ч. 4 ст. 29.2 Градостроительного кодекса Российской Федерации, населения муниципального образования и расчетные показатели максимально допустимого уровня территориальной доступности таких объектов для муниципального образования);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1.4.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 4 ст. 29.2 Градостроительного кодекса Российской Федерации, населения муниципального образования, расчетные показатели минимально допустимого уровня обеспеченности такими объектами населения муниципального образования, устанавливаемые местными нормативами градостроительного проектирования, не могут быть ниже этих предельных значений.</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1.5.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 4 ст. 29.2 Градостроительного кодекса Российской Федерации, для населения муниципального  образования, расчетные показатели максимально допустимого уровня территориальной доступности таких объектов для населения муниципального образования  не могут превышать эти предельные значения.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1.6. Расчетные показатели минимально допустимого уровня обеспеченности объектами местного значения поселения, населения данного поселения и расчетные показатели максимально допустимого уровня территориальной доступности таких объектов для населения муниципального поселения,  могут быть утверждены в отношении одного или нескольких видов объектов, предусмотренных ч. 4 ст. 29.2 Градостроительного  кодекса Российской Федерации.</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p>
    <w:p w:rsidR="00CD6FC4" w:rsidRPr="009D3011" w:rsidRDefault="00CD6FC4" w:rsidP="009D3011">
      <w:pPr>
        <w:autoSpaceDE w:val="0"/>
        <w:autoSpaceDN w:val="0"/>
        <w:adjustRightInd w:val="0"/>
        <w:spacing w:after="0" w:line="240" w:lineRule="auto"/>
        <w:jc w:val="center"/>
        <w:rPr>
          <w:rFonts w:ascii="Times New Roman" w:hAnsi="Times New Roman" w:cs="Times New Roman"/>
          <w:sz w:val="28"/>
          <w:szCs w:val="28"/>
        </w:rPr>
      </w:pPr>
      <w:r w:rsidRPr="009D3011">
        <w:rPr>
          <w:rFonts w:ascii="Times New Roman" w:hAnsi="Times New Roman" w:cs="Times New Roman"/>
          <w:sz w:val="28"/>
          <w:szCs w:val="28"/>
        </w:rPr>
        <w:t>2. Подготовка и утверждение местных нормативов градостроительного проектирования.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2.1. Решение о подготовке проекта местных нормативов градостроительного проектирования  принимается главой муниципального образования.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2.2. Подготовка проекта  местных нормативов градостроительного проектирования  осуществляется специализированными организациями  на основании муниципальных контрактов, заключенных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9D3011">
        <w:rPr>
          <w:rFonts w:ascii="Times New Roman" w:hAnsi="Times New Roman" w:cs="Times New Roman"/>
          <w:sz w:val="28"/>
          <w:szCs w:val="28"/>
        </w:rPr>
        <w:tab/>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2.3. Подготовка местных нормативов градостроительного проектирования осуществляется с учетом:</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1) социально-демографического состава и плотности населения на территории муниципального образования;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2) планов и программ комплексного социально-экономического развития муниципального образования;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3) предложений органов местного самоуправления и заинтересованных лиц.</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2.4.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 В публикации указывается адрес для направления предложений по проекту и орган, уполномоченный на их рассмотрение.</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2.5.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D6FC4" w:rsidRPr="009D3011" w:rsidRDefault="00CD6FC4" w:rsidP="009D3011">
      <w:pPr>
        <w:autoSpaceDE w:val="0"/>
        <w:autoSpaceDN w:val="0"/>
        <w:adjustRightInd w:val="0"/>
        <w:spacing w:after="0" w:line="240" w:lineRule="auto"/>
        <w:jc w:val="both"/>
        <w:rPr>
          <w:rFonts w:ascii="Times New Roman" w:hAnsi="Times New Roman" w:cs="Times New Roman"/>
          <w:sz w:val="28"/>
          <w:szCs w:val="28"/>
        </w:rPr>
      </w:pPr>
      <w:r w:rsidRPr="009D3011">
        <w:rPr>
          <w:rFonts w:ascii="Times New Roman" w:hAnsi="Times New Roman" w:cs="Times New Roman"/>
          <w:sz w:val="28"/>
          <w:szCs w:val="28"/>
        </w:rPr>
        <w:tab/>
        <w:t>2.7. Внесение изменений в местные нормативы градостроительного проектирования  осуществляется в порядке, установленном пунктами 2.1-2.6 настоящего Порядка.</w:t>
      </w: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Default="00CD6FC4" w:rsidP="009D3011">
      <w:pPr>
        <w:spacing w:after="0" w:line="240" w:lineRule="auto"/>
        <w:jc w:val="center"/>
        <w:rPr>
          <w:rFonts w:ascii="Times New Roman" w:hAnsi="Times New Roman" w:cs="Times New Roman"/>
          <w:b/>
          <w:bCs/>
          <w:sz w:val="28"/>
          <w:szCs w:val="28"/>
        </w:rPr>
      </w:pPr>
    </w:p>
    <w:p w:rsidR="00CD6FC4" w:rsidRPr="005B5720" w:rsidRDefault="00CD6FC4" w:rsidP="009D3011">
      <w:pPr>
        <w:spacing w:after="0" w:line="240" w:lineRule="auto"/>
        <w:jc w:val="center"/>
        <w:rPr>
          <w:rFonts w:ascii="Times New Roman" w:hAnsi="Times New Roman" w:cs="Times New Roman"/>
          <w:b/>
          <w:bCs/>
          <w:sz w:val="28"/>
          <w:szCs w:val="28"/>
        </w:rPr>
      </w:pPr>
      <w:r w:rsidRPr="005B5720">
        <w:rPr>
          <w:rFonts w:ascii="Times New Roman" w:hAnsi="Times New Roman" w:cs="Times New Roman"/>
          <w:b/>
          <w:bCs/>
          <w:sz w:val="28"/>
          <w:szCs w:val="28"/>
        </w:rPr>
        <w:t>ПОСТАНОВЛЕНИЕ</w:t>
      </w:r>
    </w:p>
    <w:p w:rsidR="00CD6FC4" w:rsidRPr="005B5720" w:rsidRDefault="00CD6FC4" w:rsidP="009D3011">
      <w:pPr>
        <w:spacing w:after="0" w:line="240" w:lineRule="auto"/>
        <w:jc w:val="center"/>
        <w:rPr>
          <w:rFonts w:ascii="Times New Roman" w:hAnsi="Times New Roman" w:cs="Times New Roman"/>
          <w:b/>
          <w:bCs/>
          <w:sz w:val="28"/>
          <w:szCs w:val="28"/>
        </w:rPr>
      </w:pPr>
    </w:p>
    <w:p w:rsidR="00CD6FC4" w:rsidRPr="005B5720" w:rsidRDefault="00CD6FC4" w:rsidP="009D3011">
      <w:pPr>
        <w:spacing w:after="0" w:line="240" w:lineRule="auto"/>
        <w:rPr>
          <w:rFonts w:ascii="Times New Roman" w:hAnsi="Times New Roman" w:cs="Times New Roman"/>
          <w:b/>
          <w:bCs/>
          <w:sz w:val="28"/>
          <w:szCs w:val="28"/>
        </w:rPr>
      </w:pPr>
      <w:r w:rsidRPr="005B5720">
        <w:rPr>
          <w:rFonts w:ascii="Times New Roman" w:hAnsi="Times New Roman" w:cs="Times New Roman"/>
          <w:b/>
          <w:bCs/>
          <w:sz w:val="28"/>
          <w:szCs w:val="28"/>
        </w:rPr>
        <w:t xml:space="preserve">23  ноября 2015 года                              № 225                      п. Быстрогорский </w:t>
      </w:r>
    </w:p>
    <w:p w:rsidR="00CD6FC4" w:rsidRPr="005B5720" w:rsidRDefault="00CD6FC4" w:rsidP="009D3011">
      <w:pPr>
        <w:spacing w:after="0" w:line="240" w:lineRule="auto"/>
        <w:rPr>
          <w:rFonts w:ascii="Times New Roman" w:hAnsi="Times New Roman" w:cs="Times New Roman"/>
          <w:sz w:val="28"/>
          <w:szCs w:val="28"/>
        </w:rPr>
      </w:pPr>
    </w:p>
    <w:p w:rsidR="00CD6FC4" w:rsidRPr="005B5720" w:rsidRDefault="00CD6FC4" w:rsidP="005B5720">
      <w:pPr>
        <w:spacing w:after="0" w:line="240" w:lineRule="auto"/>
        <w:rPr>
          <w:rFonts w:ascii="Times New Roman" w:hAnsi="Times New Roman" w:cs="Times New Roman"/>
          <w:sz w:val="28"/>
          <w:szCs w:val="28"/>
        </w:rPr>
      </w:pPr>
      <w:r w:rsidRPr="005B5720">
        <w:rPr>
          <w:rFonts w:ascii="Times New Roman" w:hAnsi="Times New Roman" w:cs="Times New Roman"/>
          <w:sz w:val="28"/>
          <w:szCs w:val="28"/>
        </w:rPr>
        <w:t xml:space="preserve"> Об утверждении Реестра муниципальных </w:t>
      </w:r>
    </w:p>
    <w:p w:rsidR="00CD6FC4" w:rsidRPr="005B5720" w:rsidRDefault="00CD6FC4" w:rsidP="005B5720">
      <w:pPr>
        <w:spacing w:after="0" w:line="240" w:lineRule="auto"/>
        <w:rPr>
          <w:rFonts w:ascii="Times New Roman" w:hAnsi="Times New Roman" w:cs="Times New Roman"/>
          <w:sz w:val="28"/>
          <w:szCs w:val="28"/>
        </w:rPr>
      </w:pPr>
      <w:r w:rsidRPr="005B5720">
        <w:rPr>
          <w:rFonts w:ascii="Times New Roman" w:hAnsi="Times New Roman" w:cs="Times New Roman"/>
          <w:sz w:val="28"/>
          <w:szCs w:val="28"/>
        </w:rPr>
        <w:t xml:space="preserve">услуг (функций), предоставляемых </w:t>
      </w:r>
    </w:p>
    <w:p w:rsidR="00CD6FC4" w:rsidRPr="005B5720" w:rsidRDefault="00CD6FC4" w:rsidP="005B5720">
      <w:pPr>
        <w:spacing w:after="0" w:line="240" w:lineRule="auto"/>
        <w:rPr>
          <w:rFonts w:ascii="Times New Roman" w:hAnsi="Times New Roman" w:cs="Times New Roman"/>
          <w:sz w:val="28"/>
          <w:szCs w:val="28"/>
        </w:rPr>
      </w:pPr>
      <w:r w:rsidRPr="005B5720">
        <w:rPr>
          <w:rFonts w:ascii="Times New Roman" w:hAnsi="Times New Roman" w:cs="Times New Roman"/>
          <w:sz w:val="28"/>
          <w:szCs w:val="28"/>
        </w:rPr>
        <w:t xml:space="preserve">(исполняемых) Администрацией </w:t>
      </w:r>
    </w:p>
    <w:p w:rsidR="00CD6FC4" w:rsidRPr="005B5720" w:rsidRDefault="00CD6FC4" w:rsidP="005B5720">
      <w:pPr>
        <w:spacing w:after="0" w:line="240" w:lineRule="auto"/>
        <w:rPr>
          <w:rFonts w:ascii="Times New Roman" w:hAnsi="Times New Roman" w:cs="Times New Roman"/>
          <w:sz w:val="28"/>
          <w:szCs w:val="28"/>
        </w:rPr>
      </w:pPr>
      <w:r w:rsidRPr="005B5720">
        <w:rPr>
          <w:rFonts w:ascii="Times New Roman" w:hAnsi="Times New Roman" w:cs="Times New Roman"/>
          <w:sz w:val="28"/>
          <w:szCs w:val="28"/>
        </w:rPr>
        <w:t>Быстрогорского сельского поселения</w:t>
      </w:r>
    </w:p>
    <w:p w:rsidR="00CD6FC4" w:rsidRPr="005B5720" w:rsidRDefault="00CD6FC4" w:rsidP="005B5720">
      <w:pPr>
        <w:spacing w:after="0" w:line="240" w:lineRule="auto"/>
        <w:ind w:firstLine="709"/>
        <w:jc w:val="both"/>
        <w:rPr>
          <w:rFonts w:ascii="Times New Roman" w:hAnsi="Times New Roman" w:cs="Times New Roman"/>
        </w:rPr>
      </w:pPr>
      <w:r w:rsidRPr="005B5720">
        <w:rPr>
          <w:rFonts w:ascii="Times New Roman" w:hAnsi="Times New Roman" w:cs="Times New Roman"/>
          <w:sz w:val="28"/>
          <w:szCs w:val="28"/>
        </w:rPr>
        <w:t>В целях обеспечения доступа граждан и юридических лиц к достоверной и актуальной информации о муниципальных услугах (функциях), предоставляемых (исполняемых) органами местного самоуправления Тацинского района,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D6FC4" w:rsidRPr="005B5720" w:rsidRDefault="00CD6FC4" w:rsidP="005B5720">
      <w:pPr>
        <w:pStyle w:val="NormalWeb"/>
        <w:jc w:val="center"/>
        <w:rPr>
          <w:rFonts w:ascii="Times New Roman" w:hAnsi="Times New Roman" w:cs="Times New Roman"/>
          <w:sz w:val="20"/>
          <w:szCs w:val="20"/>
        </w:rPr>
      </w:pPr>
      <w:r w:rsidRPr="005B5720">
        <w:rPr>
          <w:rFonts w:ascii="Times New Roman" w:hAnsi="Times New Roman" w:cs="Times New Roman"/>
          <w:sz w:val="28"/>
          <w:szCs w:val="28"/>
        </w:rPr>
        <w:t>ПОСТАНОВЛЯЮ:</w:t>
      </w:r>
    </w:p>
    <w:p w:rsidR="00CD6FC4" w:rsidRPr="005B5720" w:rsidRDefault="00CD6FC4" w:rsidP="005B5720">
      <w:pPr>
        <w:spacing w:after="0" w:line="240" w:lineRule="auto"/>
        <w:ind w:firstLine="567"/>
        <w:jc w:val="both"/>
        <w:rPr>
          <w:rFonts w:ascii="Times New Roman" w:hAnsi="Times New Roman" w:cs="Times New Roman"/>
          <w:sz w:val="28"/>
          <w:szCs w:val="28"/>
        </w:rPr>
      </w:pPr>
      <w:r w:rsidRPr="005B5720">
        <w:rPr>
          <w:rFonts w:ascii="Times New Roman" w:hAnsi="Times New Roman" w:cs="Times New Roman"/>
          <w:sz w:val="28"/>
          <w:szCs w:val="28"/>
        </w:rPr>
        <w:t>1.Утвердить Реестр муниципальных услуг (функций), предоставляемых (исполняемых) Администрацией Быстрогорского сельского поселения (приложение).</w:t>
      </w:r>
    </w:p>
    <w:p w:rsidR="00CD6FC4" w:rsidRPr="005B5720" w:rsidRDefault="00CD6FC4" w:rsidP="005B5720">
      <w:pPr>
        <w:autoSpaceDE w:val="0"/>
        <w:spacing w:after="0" w:line="240" w:lineRule="auto"/>
        <w:ind w:firstLine="567"/>
        <w:jc w:val="both"/>
        <w:rPr>
          <w:rFonts w:ascii="Times New Roman" w:hAnsi="Times New Roman" w:cs="Times New Roman"/>
          <w:sz w:val="28"/>
          <w:szCs w:val="28"/>
        </w:rPr>
      </w:pPr>
      <w:r w:rsidRPr="005B5720">
        <w:rPr>
          <w:rFonts w:ascii="Times New Roman" w:hAnsi="Times New Roman" w:cs="Times New Roman"/>
          <w:sz w:val="28"/>
          <w:szCs w:val="28"/>
        </w:rPr>
        <w:t>2.Указанные перечни муниципальных  услуг (функций) использовать для размещения в   региональных государственных информационных системах: «Реестр государственных услуг Ростовской области» и «Портал государственных и муниципальных услуг  Ростовской области».</w:t>
      </w:r>
    </w:p>
    <w:p w:rsidR="00CD6FC4" w:rsidRPr="005B5720" w:rsidRDefault="00CD6FC4" w:rsidP="005B5720">
      <w:pPr>
        <w:snapToGrid w:val="0"/>
        <w:spacing w:after="0" w:line="240" w:lineRule="auto"/>
        <w:ind w:firstLine="567"/>
        <w:jc w:val="both"/>
        <w:rPr>
          <w:rFonts w:ascii="Times New Roman" w:hAnsi="Times New Roman" w:cs="Times New Roman"/>
          <w:sz w:val="28"/>
          <w:szCs w:val="28"/>
        </w:rPr>
      </w:pPr>
      <w:r w:rsidRPr="005B5720">
        <w:rPr>
          <w:rFonts w:ascii="Times New Roman" w:hAnsi="Times New Roman" w:cs="Times New Roman"/>
          <w:sz w:val="28"/>
          <w:szCs w:val="28"/>
        </w:rPr>
        <w:t>3. Признать утратившими силу:</w:t>
      </w:r>
    </w:p>
    <w:p w:rsidR="00CD6FC4" w:rsidRPr="005B5720" w:rsidRDefault="00CD6FC4" w:rsidP="005B5720">
      <w:pPr>
        <w:spacing w:after="0" w:line="240" w:lineRule="auto"/>
        <w:ind w:firstLine="567"/>
        <w:jc w:val="both"/>
        <w:rPr>
          <w:rFonts w:ascii="Times New Roman" w:hAnsi="Times New Roman" w:cs="Times New Roman"/>
          <w:sz w:val="28"/>
          <w:szCs w:val="28"/>
        </w:rPr>
      </w:pPr>
      <w:r w:rsidRPr="005B5720">
        <w:rPr>
          <w:rFonts w:ascii="Times New Roman" w:hAnsi="Times New Roman" w:cs="Times New Roman"/>
          <w:sz w:val="28"/>
          <w:szCs w:val="28"/>
        </w:rPr>
        <w:t>3.1. постановление Администрации Быстрогорского сельского поселения  от 18 августа 2011 года  №  132 «Об утверждении Административных Регламентов  предоставления муниципальных услуг   Администрацией  Быстрогорского сельского поселения»</w:t>
      </w:r>
    </w:p>
    <w:p w:rsidR="00CD6FC4" w:rsidRPr="005B5720" w:rsidRDefault="00CD6FC4" w:rsidP="005B5720">
      <w:pPr>
        <w:spacing w:after="0" w:line="240" w:lineRule="auto"/>
        <w:ind w:firstLine="567"/>
        <w:jc w:val="both"/>
        <w:rPr>
          <w:rFonts w:ascii="Times New Roman" w:hAnsi="Times New Roman" w:cs="Times New Roman"/>
          <w:sz w:val="28"/>
          <w:szCs w:val="28"/>
        </w:rPr>
      </w:pPr>
      <w:r w:rsidRPr="005B5720">
        <w:rPr>
          <w:rFonts w:ascii="Times New Roman" w:hAnsi="Times New Roman" w:cs="Times New Roman"/>
          <w:sz w:val="28"/>
          <w:szCs w:val="28"/>
        </w:rPr>
        <w:t xml:space="preserve"> 3.2.Постановление № 197 от 24.10.2012 года «О внесении изменений в постановление Администрации Быстрогорского сельского поселения  от 18 августа 2011 года  №  132 «Об утверждении Административных Регламентов  предоставления муниципальных услуг   Администрацией  Быстрогорского сельского поселения»   </w:t>
      </w:r>
    </w:p>
    <w:p w:rsidR="00CD6FC4" w:rsidRPr="005B5720" w:rsidRDefault="00CD6FC4" w:rsidP="005B5720">
      <w:pPr>
        <w:spacing w:after="0" w:line="240" w:lineRule="auto"/>
        <w:ind w:firstLine="567"/>
        <w:jc w:val="both"/>
        <w:rPr>
          <w:rFonts w:ascii="Times New Roman" w:hAnsi="Times New Roman" w:cs="Times New Roman"/>
          <w:sz w:val="28"/>
          <w:szCs w:val="28"/>
        </w:rPr>
      </w:pPr>
      <w:r w:rsidRPr="005B5720">
        <w:rPr>
          <w:rFonts w:ascii="Times New Roman" w:hAnsi="Times New Roman" w:cs="Times New Roman"/>
          <w:sz w:val="28"/>
          <w:szCs w:val="28"/>
        </w:rPr>
        <w:t xml:space="preserve">3.3. Постановление № 50 от 31.03.2015 года «О внесении изменений в постановление Администрации Быстрогорского сельского поселения  от 18 августа 2011 года  №  132 «Об утверждении Административных Регламентов  предоставления муниципальных услуг   Администрацией  Быстрогорского сельского поселения»                                                                                                                                                                       </w:t>
      </w:r>
    </w:p>
    <w:p w:rsidR="00CD6FC4" w:rsidRPr="005B5720" w:rsidRDefault="00CD6FC4" w:rsidP="005B5720">
      <w:pPr>
        <w:shd w:val="clear" w:color="auto" w:fill="FFFFFF"/>
        <w:spacing w:after="0" w:line="240" w:lineRule="auto"/>
        <w:ind w:firstLine="567"/>
        <w:jc w:val="both"/>
        <w:rPr>
          <w:rFonts w:ascii="Times New Roman" w:hAnsi="Times New Roman" w:cs="Times New Roman"/>
          <w:sz w:val="28"/>
          <w:szCs w:val="28"/>
        </w:rPr>
      </w:pPr>
      <w:r w:rsidRPr="005B5720">
        <w:rPr>
          <w:rFonts w:ascii="Times New Roman" w:hAnsi="Times New Roman" w:cs="Times New Roman"/>
          <w:sz w:val="28"/>
          <w:szCs w:val="28"/>
        </w:rPr>
        <w:t xml:space="preserve"> 4. 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rsidR="00CD6FC4" w:rsidRPr="005B5720" w:rsidRDefault="00CD6FC4" w:rsidP="005B5720">
      <w:pPr>
        <w:pStyle w:val="NormalWeb"/>
        <w:ind w:firstLine="567"/>
        <w:rPr>
          <w:rFonts w:ascii="Times New Roman" w:hAnsi="Times New Roman" w:cs="Times New Roman"/>
          <w:sz w:val="28"/>
          <w:szCs w:val="28"/>
        </w:rPr>
      </w:pPr>
      <w:r w:rsidRPr="005B5720">
        <w:rPr>
          <w:rFonts w:ascii="Times New Roman" w:hAnsi="Times New Roman" w:cs="Times New Roman"/>
          <w:sz w:val="28"/>
          <w:szCs w:val="28"/>
        </w:rPr>
        <w:t>5. Контроль исполнения настоящего постановления оставляю за собой.</w:t>
      </w:r>
    </w:p>
    <w:p w:rsidR="00CD6FC4" w:rsidRPr="005B5720" w:rsidRDefault="00CD6FC4" w:rsidP="005B5720">
      <w:pPr>
        <w:pStyle w:val="NormalWeb"/>
        <w:ind w:firstLine="709"/>
        <w:rPr>
          <w:rFonts w:ascii="Times New Roman" w:hAnsi="Times New Roman" w:cs="Times New Roman"/>
          <w:sz w:val="28"/>
          <w:szCs w:val="28"/>
        </w:rPr>
      </w:pPr>
    </w:p>
    <w:p w:rsidR="00CD6FC4" w:rsidRPr="005B5720" w:rsidRDefault="00CD6FC4" w:rsidP="005B5720">
      <w:pPr>
        <w:pStyle w:val="NormalWeb"/>
        <w:rPr>
          <w:rFonts w:ascii="Times New Roman" w:hAnsi="Times New Roman" w:cs="Times New Roman"/>
          <w:b/>
          <w:bCs/>
        </w:rPr>
      </w:pPr>
    </w:p>
    <w:p w:rsidR="00CD6FC4" w:rsidRPr="005B5720" w:rsidRDefault="00CD6FC4" w:rsidP="005B5720">
      <w:pPr>
        <w:pStyle w:val="NormalWeb"/>
        <w:rPr>
          <w:rFonts w:ascii="Times New Roman" w:hAnsi="Times New Roman" w:cs="Times New Roman"/>
          <w:sz w:val="28"/>
          <w:szCs w:val="28"/>
        </w:rPr>
      </w:pPr>
      <w:r w:rsidRPr="005B5720">
        <w:rPr>
          <w:rFonts w:ascii="Times New Roman" w:hAnsi="Times New Roman" w:cs="Times New Roman"/>
          <w:b/>
          <w:bCs/>
        </w:rPr>
        <w:t> </w:t>
      </w:r>
      <w:r w:rsidRPr="005B5720">
        <w:rPr>
          <w:rFonts w:ascii="Times New Roman" w:hAnsi="Times New Roman" w:cs="Times New Roman"/>
          <w:sz w:val="28"/>
          <w:szCs w:val="28"/>
        </w:rPr>
        <w:t xml:space="preserve">Глава Быстрогорского </w:t>
      </w:r>
    </w:p>
    <w:p w:rsidR="00CD6FC4" w:rsidRDefault="00CD6FC4" w:rsidP="005B5720">
      <w:pPr>
        <w:pStyle w:val="NormalWeb"/>
        <w:rPr>
          <w:rFonts w:ascii="Times New Roman" w:hAnsi="Times New Roman" w:cs="Times New Roman"/>
          <w:b/>
          <w:bCs/>
        </w:rPr>
        <w:sectPr w:rsidR="00CD6FC4" w:rsidSect="009D3011">
          <w:pgSz w:w="11906" w:h="16838"/>
          <w:pgMar w:top="907" w:right="907" w:bottom="709" w:left="1304" w:header="709" w:footer="709" w:gutter="0"/>
          <w:cols w:space="708"/>
          <w:docGrid w:linePitch="360"/>
        </w:sectPr>
      </w:pPr>
      <w:r w:rsidRPr="005B5720">
        <w:rPr>
          <w:rFonts w:ascii="Times New Roman" w:hAnsi="Times New Roman" w:cs="Times New Roman"/>
          <w:sz w:val="28"/>
          <w:szCs w:val="28"/>
        </w:rPr>
        <w:t xml:space="preserve"> сельского поселения                                                                            С.Н. Кутенко</w:t>
      </w:r>
    </w:p>
    <w:p w:rsidR="00CD6FC4" w:rsidRPr="005B5720" w:rsidRDefault="00CD6FC4" w:rsidP="005B5720">
      <w:pPr>
        <w:spacing w:after="0" w:line="240" w:lineRule="auto"/>
        <w:jc w:val="right"/>
        <w:rPr>
          <w:rFonts w:ascii="Times New Roman" w:hAnsi="Times New Roman" w:cs="Times New Roman"/>
          <w:b/>
          <w:bCs/>
        </w:rPr>
      </w:pPr>
      <w:r w:rsidRPr="005B5720">
        <w:rPr>
          <w:rFonts w:ascii="Times New Roman" w:hAnsi="Times New Roman" w:cs="Times New Roman"/>
          <w:b/>
          <w:bCs/>
        </w:rPr>
        <w:t xml:space="preserve">Приложение  </w:t>
      </w:r>
    </w:p>
    <w:p w:rsidR="00CD6FC4" w:rsidRPr="005B5720" w:rsidRDefault="00CD6FC4" w:rsidP="005B5720">
      <w:pPr>
        <w:spacing w:after="0" w:line="240" w:lineRule="auto"/>
        <w:jc w:val="right"/>
        <w:rPr>
          <w:rFonts w:ascii="Times New Roman" w:hAnsi="Times New Roman" w:cs="Times New Roman"/>
        </w:rPr>
      </w:pPr>
      <w:r w:rsidRPr="005B5720">
        <w:rPr>
          <w:rFonts w:ascii="Times New Roman" w:hAnsi="Times New Roman" w:cs="Times New Roman"/>
        </w:rPr>
        <w:t xml:space="preserve">к постановлению </w:t>
      </w:r>
    </w:p>
    <w:p w:rsidR="00CD6FC4" w:rsidRPr="005B5720" w:rsidRDefault="00CD6FC4" w:rsidP="005B5720">
      <w:pPr>
        <w:spacing w:after="0" w:line="240" w:lineRule="auto"/>
        <w:jc w:val="right"/>
        <w:rPr>
          <w:rFonts w:ascii="Times New Roman" w:hAnsi="Times New Roman" w:cs="Times New Roman"/>
        </w:rPr>
      </w:pPr>
      <w:r w:rsidRPr="005B5720">
        <w:rPr>
          <w:rFonts w:ascii="Times New Roman" w:hAnsi="Times New Roman" w:cs="Times New Roman"/>
        </w:rPr>
        <w:t>Администрации Быстрогорского</w:t>
      </w:r>
    </w:p>
    <w:p w:rsidR="00CD6FC4" w:rsidRPr="005B5720" w:rsidRDefault="00CD6FC4" w:rsidP="005B5720">
      <w:pPr>
        <w:spacing w:after="0" w:line="240" w:lineRule="auto"/>
        <w:jc w:val="right"/>
        <w:rPr>
          <w:rFonts w:ascii="Times New Roman" w:hAnsi="Times New Roman" w:cs="Times New Roman"/>
        </w:rPr>
      </w:pPr>
      <w:r w:rsidRPr="005B5720">
        <w:rPr>
          <w:rFonts w:ascii="Times New Roman" w:hAnsi="Times New Roman" w:cs="Times New Roman"/>
        </w:rPr>
        <w:t xml:space="preserve"> сельского поселения  </w:t>
      </w:r>
    </w:p>
    <w:p w:rsidR="00CD6FC4" w:rsidRPr="005B5720" w:rsidRDefault="00CD6FC4" w:rsidP="005B5720">
      <w:pPr>
        <w:spacing w:after="0" w:line="240" w:lineRule="auto"/>
        <w:jc w:val="right"/>
        <w:rPr>
          <w:rFonts w:ascii="Times New Roman" w:hAnsi="Times New Roman" w:cs="Times New Roman"/>
        </w:rPr>
      </w:pPr>
      <w:r w:rsidRPr="005B5720">
        <w:rPr>
          <w:rFonts w:ascii="Times New Roman" w:hAnsi="Times New Roman" w:cs="Times New Roman"/>
        </w:rPr>
        <w:tab/>
      </w:r>
      <w:r w:rsidRPr="005B5720">
        <w:rPr>
          <w:rFonts w:ascii="Times New Roman" w:hAnsi="Times New Roman" w:cs="Times New Roman"/>
        </w:rPr>
        <w:tab/>
      </w:r>
      <w:r w:rsidRPr="005B5720">
        <w:rPr>
          <w:rFonts w:ascii="Times New Roman" w:hAnsi="Times New Roman" w:cs="Times New Roman"/>
        </w:rPr>
        <w:tab/>
        <w:t xml:space="preserve">от 23 ноября 2015 года     № 225 </w:t>
      </w:r>
    </w:p>
    <w:p w:rsidR="00CD6FC4" w:rsidRPr="005B5720" w:rsidRDefault="00CD6FC4" w:rsidP="005B5720">
      <w:pPr>
        <w:pStyle w:val="ConsPlusNormal"/>
        <w:ind w:firstLine="0"/>
        <w:jc w:val="center"/>
        <w:outlineLvl w:val="0"/>
        <w:rPr>
          <w:rFonts w:ascii="Times New Roman" w:hAnsi="Times New Roman" w:cs="Times New Roman"/>
          <w:sz w:val="36"/>
          <w:szCs w:val="36"/>
        </w:rPr>
      </w:pPr>
    </w:p>
    <w:p w:rsidR="00CD6FC4" w:rsidRPr="005B5720" w:rsidRDefault="00CD6FC4" w:rsidP="005B5720">
      <w:pPr>
        <w:pStyle w:val="ConsPlusNormal"/>
        <w:ind w:firstLine="0"/>
        <w:jc w:val="center"/>
        <w:outlineLvl w:val="0"/>
        <w:rPr>
          <w:rFonts w:ascii="Times New Roman" w:hAnsi="Times New Roman" w:cs="Times New Roman"/>
          <w:b/>
          <w:bCs/>
          <w:sz w:val="28"/>
          <w:szCs w:val="28"/>
        </w:rPr>
      </w:pPr>
      <w:r w:rsidRPr="005B5720">
        <w:rPr>
          <w:rFonts w:ascii="Times New Roman" w:hAnsi="Times New Roman" w:cs="Times New Roman"/>
          <w:b/>
          <w:bCs/>
          <w:sz w:val="28"/>
          <w:szCs w:val="28"/>
        </w:rPr>
        <w:t>РЕЕСТР</w:t>
      </w:r>
    </w:p>
    <w:p w:rsidR="00CD6FC4" w:rsidRPr="005B5720" w:rsidRDefault="00CD6FC4" w:rsidP="005B5720">
      <w:pPr>
        <w:pStyle w:val="ConsPlusNormal"/>
        <w:ind w:firstLine="0"/>
        <w:jc w:val="center"/>
        <w:rPr>
          <w:rFonts w:ascii="Times New Roman" w:hAnsi="Times New Roman" w:cs="Times New Roman"/>
          <w:sz w:val="22"/>
          <w:szCs w:val="22"/>
        </w:rPr>
      </w:pPr>
      <w:r w:rsidRPr="005B5720">
        <w:rPr>
          <w:rFonts w:ascii="Times New Roman" w:hAnsi="Times New Roman" w:cs="Times New Roman"/>
          <w:b/>
          <w:bCs/>
          <w:sz w:val="28"/>
          <w:szCs w:val="28"/>
        </w:rPr>
        <w:t>муниципальных услуг  Быстрогорского сельского поселения</w:t>
      </w:r>
    </w:p>
    <w:p w:rsidR="00CD6FC4" w:rsidRPr="005B5720" w:rsidRDefault="00CD6FC4" w:rsidP="005B5720">
      <w:pPr>
        <w:autoSpaceDE w:val="0"/>
        <w:spacing w:after="0" w:line="240" w:lineRule="auto"/>
        <w:jc w:val="both"/>
        <w:rPr>
          <w:rFonts w:ascii="Times New Roman" w:hAnsi="Times New Roman" w:cs="Times New Roman"/>
        </w:rPr>
      </w:pPr>
    </w:p>
    <w:p w:rsidR="00CD6FC4" w:rsidRPr="005B5720" w:rsidRDefault="00CD6FC4" w:rsidP="005B572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494"/>
        <w:gridCol w:w="6656"/>
        <w:gridCol w:w="2403"/>
        <w:gridCol w:w="2463"/>
        <w:gridCol w:w="3463"/>
      </w:tblGrid>
      <w:tr w:rsidR="00CD6FC4" w:rsidRPr="005B5720">
        <w:trPr>
          <w:trHeight w:val="1136"/>
          <w:jc w:val="center"/>
        </w:trPr>
        <w:tc>
          <w:tcPr>
            <w:tcW w:w="0" w:type="auto"/>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 п/п</w:t>
            </w:r>
          </w:p>
        </w:tc>
        <w:tc>
          <w:tcPr>
            <w:tcW w:w="6656"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Наименование муниципальной услуги (функции)</w:t>
            </w:r>
          </w:p>
        </w:tc>
        <w:tc>
          <w:tcPr>
            <w:tcW w:w="240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Категория получателей муниципальной услуги</w:t>
            </w:r>
          </w:p>
        </w:tc>
        <w:tc>
          <w:tcPr>
            <w:tcW w:w="246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Вид услуги</w:t>
            </w:r>
          </w:p>
          <w:p w:rsidR="00CD6FC4" w:rsidRPr="005B5720" w:rsidRDefault="00CD6FC4" w:rsidP="005B5720">
            <w:pPr>
              <w:suppressLineNumbers/>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(платная/бесплатная)</w:t>
            </w:r>
          </w:p>
        </w:tc>
        <w:tc>
          <w:tcPr>
            <w:tcW w:w="0" w:type="auto"/>
          </w:tcPr>
          <w:p w:rsidR="00CD6FC4" w:rsidRPr="005B5720" w:rsidRDefault="00CD6FC4" w:rsidP="005B5720">
            <w:pPr>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Ответственный за предоставление или организацию предоставления услуги</w:t>
            </w:r>
          </w:p>
        </w:tc>
      </w:tr>
      <w:tr w:rsidR="00CD6FC4" w:rsidRPr="005B5720">
        <w:tblPrEx>
          <w:tblCellMar>
            <w:top w:w="0" w:type="dxa"/>
            <w:left w:w="0" w:type="dxa"/>
            <w:bottom w:w="0" w:type="dxa"/>
            <w:right w:w="0" w:type="dxa"/>
          </w:tblCellMar>
        </w:tblPrEx>
        <w:trPr>
          <w:jc w:val="center"/>
        </w:trPr>
        <w:tc>
          <w:tcPr>
            <w:tcW w:w="0" w:type="auto"/>
          </w:tcPr>
          <w:p w:rsidR="00CD6FC4" w:rsidRPr="005B5720" w:rsidRDefault="00CD6FC4" w:rsidP="005B5720">
            <w:pPr>
              <w:suppressLineNumbers/>
              <w:snapToGrid w:val="0"/>
              <w:spacing w:after="0" w:line="240" w:lineRule="auto"/>
              <w:rPr>
                <w:rFonts w:ascii="Times New Roman" w:hAnsi="Times New Roman" w:cs="Times New Roman"/>
                <w:sz w:val="26"/>
                <w:szCs w:val="26"/>
              </w:rPr>
            </w:pPr>
            <w:r w:rsidRPr="005B5720">
              <w:rPr>
                <w:rFonts w:ascii="Times New Roman" w:hAnsi="Times New Roman" w:cs="Times New Roman"/>
                <w:sz w:val="26"/>
                <w:szCs w:val="26"/>
              </w:rPr>
              <w:t>1.</w:t>
            </w:r>
          </w:p>
        </w:tc>
        <w:tc>
          <w:tcPr>
            <w:tcW w:w="6656" w:type="dxa"/>
          </w:tcPr>
          <w:p w:rsidR="00CD6FC4" w:rsidRPr="005B5720" w:rsidRDefault="00CD6FC4" w:rsidP="005B5720">
            <w:pPr>
              <w:tabs>
                <w:tab w:val="left" w:pos="1050"/>
              </w:tabs>
              <w:snapToGrid w:val="0"/>
              <w:spacing w:after="0" w:line="240" w:lineRule="auto"/>
              <w:rPr>
                <w:rFonts w:ascii="Times New Roman" w:hAnsi="Times New Roman" w:cs="Times New Roman"/>
                <w:sz w:val="26"/>
                <w:szCs w:val="26"/>
              </w:rPr>
            </w:pPr>
            <w:r w:rsidRPr="005B5720">
              <w:rPr>
                <w:rFonts w:ascii="Times New Roman" w:hAnsi="Times New Roman" w:cs="Times New Roman"/>
              </w:rPr>
              <w:t>Постановка на учёт граждан в качестве нуждающихся в жилых помещениях, предоставляемых по договорам социального найма.</w:t>
            </w:r>
          </w:p>
        </w:tc>
        <w:tc>
          <w:tcPr>
            <w:tcW w:w="240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лица</w:t>
            </w:r>
          </w:p>
        </w:tc>
        <w:tc>
          <w:tcPr>
            <w:tcW w:w="2463" w:type="dxa"/>
          </w:tcPr>
          <w:p w:rsidR="00CD6FC4" w:rsidRPr="005B5720" w:rsidRDefault="00CD6FC4" w:rsidP="005B5720">
            <w:pPr>
              <w:suppressLineNumbers/>
              <w:snapToGrid w:val="0"/>
              <w:spacing w:after="0" w:line="240" w:lineRule="auto"/>
              <w:rPr>
                <w:rFonts w:ascii="Times New Roman" w:hAnsi="Times New Roman" w:cs="Times New Roman"/>
                <w:sz w:val="26"/>
                <w:szCs w:val="26"/>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uppressLineNumbers/>
              <w:snapToGrid w:val="0"/>
              <w:spacing w:after="0" w:line="240" w:lineRule="auto"/>
              <w:rPr>
                <w:rFonts w:ascii="Times New Roman" w:hAnsi="Times New Roman" w:cs="Times New Roman"/>
                <w:sz w:val="26"/>
                <w:szCs w:val="26"/>
              </w:rPr>
            </w:pPr>
            <w:r w:rsidRPr="005B5720">
              <w:rPr>
                <w:rFonts w:ascii="Times New Roman" w:hAnsi="Times New Roman" w:cs="Times New Roman"/>
                <w:sz w:val="26"/>
                <w:szCs w:val="26"/>
              </w:rPr>
              <w:t>Сектор организационно-правовой работы</w:t>
            </w:r>
          </w:p>
        </w:tc>
      </w:tr>
      <w:tr w:rsidR="00CD6FC4" w:rsidRPr="005B5720">
        <w:tblPrEx>
          <w:tblCellMar>
            <w:top w:w="0" w:type="dxa"/>
            <w:left w:w="0" w:type="dxa"/>
            <w:bottom w:w="0" w:type="dxa"/>
            <w:right w:w="0" w:type="dxa"/>
          </w:tblCellMar>
        </w:tblPrEx>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2.</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Прием заявлений и выдача документов о согласовании переустройства и (или) перепланировки жилого помещения.</w:t>
            </w:r>
          </w:p>
        </w:tc>
        <w:tc>
          <w:tcPr>
            <w:tcW w:w="240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blPrEx>
          <w:tblCellMar>
            <w:top w:w="0" w:type="dxa"/>
            <w:left w:w="0" w:type="dxa"/>
            <w:bottom w:w="0" w:type="dxa"/>
            <w:right w:w="0" w:type="dxa"/>
          </w:tblCellMar>
        </w:tblPrEx>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3.</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Выдача актов приемочной комиссии после переустройства и (или) перепланировки жилого помещения.</w:t>
            </w:r>
          </w:p>
        </w:tc>
        <w:tc>
          <w:tcPr>
            <w:tcW w:w="240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blPrEx>
          <w:tblCellMar>
            <w:top w:w="0" w:type="dxa"/>
            <w:left w:w="0" w:type="dxa"/>
            <w:bottom w:w="0" w:type="dxa"/>
            <w:right w:w="0" w:type="dxa"/>
          </w:tblCellMar>
        </w:tblPrEx>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4.</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p>
        </w:tc>
        <w:tc>
          <w:tcPr>
            <w:tcW w:w="240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blPrEx>
          <w:tblCellMar>
            <w:top w:w="0" w:type="dxa"/>
            <w:left w:w="0" w:type="dxa"/>
            <w:bottom w:w="0" w:type="dxa"/>
            <w:right w:w="0" w:type="dxa"/>
          </w:tblCellMar>
        </w:tblPrEx>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5.</w:t>
            </w:r>
          </w:p>
        </w:tc>
        <w:tc>
          <w:tcPr>
            <w:tcW w:w="6656" w:type="dxa"/>
          </w:tcPr>
          <w:p w:rsidR="00CD6FC4" w:rsidRPr="005B5720" w:rsidRDefault="00CD6FC4" w:rsidP="005B5720">
            <w:pPr>
              <w:tabs>
                <w:tab w:val="left" w:pos="1050"/>
              </w:tabs>
              <w:spacing w:after="0" w:line="240" w:lineRule="auto"/>
              <w:jc w:val="both"/>
              <w:rPr>
                <w:rFonts w:ascii="Times New Roman" w:hAnsi="Times New Roman" w:cs="Times New Roman"/>
                <w:sz w:val="26"/>
                <w:szCs w:val="26"/>
              </w:rPr>
            </w:pPr>
            <w:r w:rsidRPr="005B5720">
              <w:rPr>
                <w:rFonts w:ascii="Times New Roman" w:hAnsi="Times New Roman" w:cs="Times New Roman"/>
              </w:rPr>
              <w:t>Присвоение, изменение и аннулирование адреса объекта адресации.</w:t>
            </w:r>
          </w:p>
        </w:tc>
        <w:tc>
          <w:tcPr>
            <w:tcW w:w="240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blPrEx>
          <w:tblCellMar>
            <w:top w:w="0" w:type="dxa"/>
            <w:left w:w="0" w:type="dxa"/>
            <w:bottom w:w="0" w:type="dxa"/>
            <w:right w:w="0" w:type="dxa"/>
          </w:tblCellMar>
        </w:tblPrEx>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6.</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Согласование проектных решений по отделке фасадов (паспортов цветовых решений фасадов) при ремонте зданий, сооружений и временных объектов.</w:t>
            </w:r>
          </w:p>
        </w:tc>
        <w:tc>
          <w:tcPr>
            <w:tcW w:w="240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blPrEx>
          <w:tblCellMar>
            <w:top w:w="0" w:type="dxa"/>
            <w:left w:w="0" w:type="dxa"/>
            <w:bottom w:w="0" w:type="dxa"/>
            <w:right w:w="0" w:type="dxa"/>
          </w:tblCellMar>
        </w:tblPrEx>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7.</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tc>
        <w:tc>
          <w:tcPr>
            <w:tcW w:w="240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blPrEx>
          <w:tblCellMar>
            <w:top w:w="0" w:type="dxa"/>
            <w:left w:w="0" w:type="dxa"/>
            <w:bottom w:w="0" w:type="dxa"/>
            <w:right w:w="0" w:type="dxa"/>
          </w:tblCellMar>
        </w:tblPrEx>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8.</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Перевод жилого помещения в нежилое помещение и нежилого помещения в жилое помещение.</w:t>
            </w:r>
          </w:p>
        </w:tc>
        <w:tc>
          <w:tcPr>
            <w:tcW w:w="240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blPrEx>
          <w:tblCellMar>
            <w:top w:w="0" w:type="dxa"/>
            <w:left w:w="0" w:type="dxa"/>
            <w:bottom w:w="0" w:type="dxa"/>
            <w:right w:w="0" w:type="dxa"/>
          </w:tblCellMar>
        </w:tblPrEx>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9.</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w:t>
            </w:r>
          </w:p>
        </w:tc>
        <w:tc>
          <w:tcPr>
            <w:tcW w:w="240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10</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sz w:val="26"/>
                <w:szCs w:val="26"/>
              </w:rPr>
            </w:pPr>
            <w:r w:rsidRPr="005B5720">
              <w:rPr>
                <w:rFonts w:ascii="Times New Roman" w:hAnsi="Times New Roman" w:cs="Times New Roman"/>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tc>
        <w:tc>
          <w:tcPr>
            <w:tcW w:w="2403" w:type="dxa"/>
          </w:tcPr>
          <w:p w:rsidR="00CD6FC4" w:rsidRPr="005B5720" w:rsidRDefault="00CD6FC4" w:rsidP="005B5720">
            <w:pPr>
              <w:suppressLineNumbers/>
              <w:snapToGrid w:val="0"/>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11.</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sz w:val="26"/>
                <w:szCs w:val="26"/>
              </w:rPr>
            </w:pPr>
            <w:r w:rsidRPr="005B5720">
              <w:rPr>
                <w:rFonts w:ascii="Times New Roman" w:hAnsi="Times New Roman" w:cs="Times New Roman"/>
              </w:rPr>
              <w:t>Прекращение права постоянного (бессрочного) пользования земельным участком или права пожизненного наследуемого владения земельным участком</w:t>
            </w:r>
          </w:p>
        </w:tc>
        <w:tc>
          <w:tcPr>
            <w:tcW w:w="2403" w:type="dxa"/>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12.</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Предоставление информации об объектах учета из реестра муниципального имущества.</w:t>
            </w:r>
          </w:p>
        </w:tc>
        <w:tc>
          <w:tcPr>
            <w:tcW w:w="2403" w:type="dxa"/>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13.</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sz w:val="26"/>
                <w:szCs w:val="26"/>
              </w:rPr>
            </w:pPr>
            <w:r w:rsidRPr="005B5720">
              <w:rPr>
                <w:rFonts w:ascii="Times New Roman" w:hAnsi="Times New Roman" w:cs="Times New Roman"/>
              </w:rPr>
              <w:t>Заключение договоров аренды муниципального имущества (за исключением земельных участков) на новый срок.</w:t>
            </w:r>
          </w:p>
        </w:tc>
        <w:tc>
          <w:tcPr>
            <w:tcW w:w="2403" w:type="dxa"/>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14.</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Выдача справки об отсутствии (наличии) задолженности по арендной плате за земельный участок.</w:t>
            </w:r>
          </w:p>
        </w:tc>
        <w:tc>
          <w:tcPr>
            <w:tcW w:w="2403" w:type="dxa"/>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15.</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Предоставление муниципального имущества (за исключением земельных участков) в аренду без проведения торгов.</w:t>
            </w:r>
          </w:p>
        </w:tc>
        <w:tc>
          <w:tcPr>
            <w:tcW w:w="2403" w:type="dxa"/>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16.</w:t>
            </w:r>
          </w:p>
        </w:tc>
        <w:tc>
          <w:tcPr>
            <w:tcW w:w="6656" w:type="dxa"/>
          </w:tcPr>
          <w:p w:rsidR="00CD6FC4" w:rsidRPr="005B5720" w:rsidRDefault="00CD6FC4" w:rsidP="005B5720">
            <w:pPr>
              <w:suppressLineNumbers/>
              <w:snapToGrid w:val="0"/>
              <w:spacing w:after="0" w:line="240" w:lineRule="auto"/>
              <w:jc w:val="both"/>
              <w:rPr>
                <w:rFonts w:ascii="Times New Roman" w:hAnsi="Times New Roman" w:cs="Times New Roman"/>
                <w:b/>
                <w:bCs/>
                <w:sz w:val="26"/>
                <w:szCs w:val="26"/>
              </w:rPr>
            </w:pPr>
            <w:r w:rsidRPr="005B5720">
              <w:rPr>
                <w:rFonts w:ascii="Times New Roman" w:hAnsi="Times New Roman" w:cs="Times New Roman"/>
              </w:rPr>
              <w:t>Расторжение договора аренды, безвозмездного пользования земельным участком)</w:t>
            </w:r>
          </w:p>
        </w:tc>
        <w:tc>
          <w:tcPr>
            <w:tcW w:w="2403" w:type="dxa"/>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17.</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Расторжение договора аренды муниципального имущества (за исключением земельных участков).</w:t>
            </w:r>
          </w:p>
        </w:tc>
        <w:tc>
          <w:tcPr>
            <w:tcW w:w="2403" w:type="dxa"/>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18.</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Заключение дополнительных соглашений к договорам аренды, безвозмездного пользования земельным участком.</w:t>
            </w:r>
          </w:p>
        </w:tc>
        <w:tc>
          <w:tcPr>
            <w:tcW w:w="2403" w:type="dxa"/>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570"/>
          <w:jc w:val="center"/>
        </w:trPr>
        <w:tc>
          <w:tcPr>
            <w:tcW w:w="0" w:type="auto"/>
            <w:tcBorders>
              <w:bottom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19.</w:t>
            </w:r>
          </w:p>
        </w:tc>
        <w:tc>
          <w:tcPr>
            <w:tcW w:w="6656" w:type="dxa"/>
            <w:tcBorders>
              <w:bottom w:val="single" w:sz="8" w:space="0" w:color="auto"/>
            </w:tcBorders>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Заключение дополнительных соглашений к договорам аренды муниципального имущества (за исключением земельных участков).</w:t>
            </w:r>
          </w:p>
        </w:tc>
        <w:tc>
          <w:tcPr>
            <w:tcW w:w="2403" w:type="dxa"/>
            <w:tcBorders>
              <w:bottom w:val="single" w:sz="8" w:space="0" w:color="auto"/>
            </w:tcBorders>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Borders>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Borders>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450"/>
          <w:jc w:val="center"/>
        </w:trPr>
        <w:tc>
          <w:tcPr>
            <w:tcW w:w="0" w:type="auto"/>
            <w:tcBorders>
              <w:top w:val="single" w:sz="8" w:space="0" w:color="auto"/>
              <w:bottom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20.</w:t>
            </w:r>
          </w:p>
        </w:tc>
        <w:tc>
          <w:tcPr>
            <w:tcW w:w="6656" w:type="dxa"/>
            <w:tcBorders>
              <w:top w:val="single" w:sz="8" w:space="0" w:color="auto"/>
              <w:bottom w:val="single" w:sz="8" w:space="0" w:color="auto"/>
            </w:tcBorders>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Выдача арендатору земельного участка согласия на залог права аренды земельного участка.</w:t>
            </w:r>
          </w:p>
        </w:tc>
        <w:tc>
          <w:tcPr>
            <w:tcW w:w="2403" w:type="dxa"/>
            <w:tcBorders>
              <w:top w:val="single" w:sz="8" w:space="0" w:color="auto"/>
              <w:bottom w:val="single" w:sz="8" w:space="0" w:color="auto"/>
            </w:tcBorders>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420"/>
          <w:jc w:val="center"/>
        </w:trPr>
        <w:tc>
          <w:tcPr>
            <w:tcW w:w="0" w:type="auto"/>
            <w:tcBorders>
              <w:top w:val="single" w:sz="8" w:space="0" w:color="auto"/>
              <w:bottom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21.</w:t>
            </w:r>
          </w:p>
        </w:tc>
        <w:tc>
          <w:tcPr>
            <w:tcW w:w="6656" w:type="dxa"/>
            <w:tcBorders>
              <w:top w:val="single" w:sz="8" w:space="0" w:color="auto"/>
              <w:bottom w:val="single" w:sz="8" w:space="0" w:color="auto"/>
            </w:tcBorders>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Сверка арендных платежей с арендаторами земельных участков, муниципального имущества.</w:t>
            </w:r>
          </w:p>
        </w:tc>
        <w:tc>
          <w:tcPr>
            <w:tcW w:w="2403" w:type="dxa"/>
            <w:tcBorders>
              <w:top w:val="single" w:sz="8" w:space="0" w:color="auto"/>
              <w:bottom w:val="single" w:sz="8" w:space="0" w:color="auto"/>
            </w:tcBorders>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510"/>
          <w:jc w:val="center"/>
        </w:trPr>
        <w:tc>
          <w:tcPr>
            <w:tcW w:w="0" w:type="auto"/>
            <w:tcBorders>
              <w:top w:val="single" w:sz="8" w:space="0" w:color="auto"/>
              <w:bottom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22.</w:t>
            </w:r>
          </w:p>
        </w:tc>
        <w:tc>
          <w:tcPr>
            <w:tcW w:w="6656" w:type="dxa"/>
            <w:tcBorders>
              <w:top w:val="single" w:sz="8" w:space="0" w:color="auto"/>
              <w:bottom w:val="single" w:sz="8" w:space="0" w:color="auto"/>
            </w:tcBorders>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tc>
        <w:tc>
          <w:tcPr>
            <w:tcW w:w="2403" w:type="dxa"/>
            <w:tcBorders>
              <w:top w:val="single" w:sz="8" w:space="0" w:color="auto"/>
              <w:bottom w:val="single" w:sz="8" w:space="0" w:color="auto"/>
            </w:tcBorders>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435"/>
          <w:jc w:val="center"/>
        </w:trPr>
        <w:tc>
          <w:tcPr>
            <w:tcW w:w="0" w:type="auto"/>
            <w:tcBorders>
              <w:top w:val="single" w:sz="8" w:space="0" w:color="auto"/>
              <w:bottom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23.</w:t>
            </w:r>
          </w:p>
        </w:tc>
        <w:tc>
          <w:tcPr>
            <w:tcW w:w="6656" w:type="dxa"/>
            <w:tcBorders>
              <w:top w:val="single" w:sz="8" w:space="0" w:color="auto"/>
              <w:bottom w:val="single" w:sz="8" w:space="0" w:color="auto"/>
            </w:tcBorders>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03" w:type="dxa"/>
            <w:tcBorders>
              <w:top w:val="single" w:sz="8" w:space="0" w:color="auto"/>
              <w:bottom w:val="single" w:sz="8" w:space="0" w:color="auto"/>
            </w:tcBorders>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лица</w:t>
            </w:r>
          </w:p>
        </w:tc>
        <w:tc>
          <w:tcPr>
            <w:tcW w:w="2463" w:type="dxa"/>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435"/>
          <w:jc w:val="center"/>
        </w:trPr>
        <w:tc>
          <w:tcPr>
            <w:tcW w:w="0" w:type="auto"/>
            <w:tcBorders>
              <w:top w:val="single" w:sz="8" w:space="0" w:color="auto"/>
              <w:bottom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24.</w:t>
            </w:r>
          </w:p>
        </w:tc>
        <w:tc>
          <w:tcPr>
            <w:tcW w:w="6656" w:type="dxa"/>
            <w:tcBorders>
              <w:top w:val="single" w:sz="8" w:space="0" w:color="auto"/>
              <w:bottom w:val="single" w:sz="8" w:space="0" w:color="auto"/>
            </w:tcBorders>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Передача в муниципальную собственность ранее приватизированных жилых помещений.</w:t>
            </w:r>
          </w:p>
        </w:tc>
        <w:tc>
          <w:tcPr>
            <w:tcW w:w="2403" w:type="dxa"/>
            <w:tcBorders>
              <w:top w:val="single" w:sz="8" w:space="0" w:color="auto"/>
              <w:bottom w:val="single" w:sz="8" w:space="0" w:color="auto"/>
            </w:tcBorders>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лица</w:t>
            </w:r>
          </w:p>
        </w:tc>
        <w:tc>
          <w:tcPr>
            <w:tcW w:w="2463" w:type="dxa"/>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300"/>
          <w:jc w:val="center"/>
        </w:trPr>
        <w:tc>
          <w:tcPr>
            <w:tcW w:w="0" w:type="auto"/>
            <w:tcBorders>
              <w:top w:val="single" w:sz="8" w:space="0" w:color="auto"/>
              <w:bottom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25.</w:t>
            </w:r>
          </w:p>
        </w:tc>
        <w:tc>
          <w:tcPr>
            <w:tcW w:w="6656" w:type="dxa"/>
            <w:tcBorders>
              <w:top w:val="single" w:sz="8" w:space="0" w:color="auto"/>
              <w:bottom w:val="single" w:sz="8" w:space="0" w:color="auto"/>
            </w:tcBorders>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2403" w:type="dxa"/>
            <w:tcBorders>
              <w:top w:val="single" w:sz="8" w:space="0" w:color="auto"/>
              <w:bottom w:val="single" w:sz="8" w:space="0" w:color="auto"/>
            </w:tcBorders>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405"/>
          <w:jc w:val="center"/>
        </w:trPr>
        <w:tc>
          <w:tcPr>
            <w:tcW w:w="0" w:type="auto"/>
            <w:tcBorders>
              <w:top w:val="single" w:sz="8" w:space="0" w:color="auto"/>
              <w:bottom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26.</w:t>
            </w:r>
          </w:p>
        </w:tc>
        <w:tc>
          <w:tcPr>
            <w:tcW w:w="6656" w:type="dxa"/>
            <w:tcBorders>
              <w:top w:val="single" w:sz="8" w:space="0" w:color="auto"/>
              <w:bottom w:val="single" w:sz="8" w:space="0" w:color="auto"/>
            </w:tcBorders>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tc>
        <w:tc>
          <w:tcPr>
            <w:tcW w:w="2403" w:type="dxa"/>
            <w:tcBorders>
              <w:top w:val="single" w:sz="8" w:space="0" w:color="auto"/>
              <w:bottom w:val="single" w:sz="8" w:space="0" w:color="auto"/>
            </w:tcBorders>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лица</w:t>
            </w:r>
          </w:p>
        </w:tc>
        <w:tc>
          <w:tcPr>
            <w:tcW w:w="2463" w:type="dxa"/>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390"/>
          <w:jc w:val="center"/>
        </w:trPr>
        <w:tc>
          <w:tcPr>
            <w:tcW w:w="0" w:type="auto"/>
            <w:tcBorders>
              <w:top w:val="single" w:sz="8" w:space="0" w:color="auto"/>
              <w:bottom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27.</w:t>
            </w:r>
          </w:p>
        </w:tc>
        <w:tc>
          <w:tcPr>
            <w:tcW w:w="6656" w:type="dxa"/>
            <w:tcBorders>
              <w:top w:val="single" w:sz="8" w:space="0" w:color="auto"/>
              <w:bottom w:val="single" w:sz="8" w:space="0" w:color="auto"/>
            </w:tcBorders>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tc>
        <w:tc>
          <w:tcPr>
            <w:tcW w:w="2403" w:type="dxa"/>
            <w:tcBorders>
              <w:top w:val="single" w:sz="8" w:space="0" w:color="auto"/>
              <w:bottom w:val="single" w:sz="8" w:space="0" w:color="auto"/>
            </w:tcBorders>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465"/>
          <w:jc w:val="center"/>
        </w:trPr>
        <w:tc>
          <w:tcPr>
            <w:tcW w:w="0" w:type="auto"/>
            <w:tcBorders>
              <w:top w:val="single" w:sz="8" w:space="0" w:color="auto"/>
              <w:bottom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28.</w:t>
            </w:r>
          </w:p>
        </w:tc>
        <w:tc>
          <w:tcPr>
            <w:tcW w:w="6656" w:type="dxa"/>
            <w:tcBorders>
              <w:top w:val="single" w:sz="8" w:space="0" w:color="auto"/>
              <w:bottom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b/>
                <w:bCs/>
                <w:spacing w:val="-2"/>
                <w:sz w:val="26"/>
                <w:szCs w:val="26"/>
              </w:rPr>
            </w:pPr>
            <w:r w:rsidRPr="005B5720">
              <w:rPr>
                <w:rFonts w:ascii="Times New Roman" w:hAnsi="Times New Roman" w:cs="Times New Roman"/>
              </w:rPr>
              <w:t>Предварительное согласование предоставления земельного участка</w:t>
            </w:r>
          </w:p>
        </w:tc>
        <w:tc>
          <w:tcPr>
            <w:tcW w:w="2403" w:type="dxa"/>
            <w:tcBorders>
              <w:top w:val="single" w:sz="8" w:space="0" w:color="auto"/>
              <w:bottom w:val="single" w:sz="8" w:space="0" w:color="auto"/>
            </w:tcBorders>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Borders>
              <w:top w:val="single" w:sz="8" w:space="0" w:color="auto"/>
              <w:bottom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2205"/>
          <w:jc w:val="center"/>
        </w:trPr>
        <w:tc>
          <w:tcPr>
            <w:tcW w:w="0" w:type="auto"/>
            <w:tcBorders>
              <w:top w:val="single" w:sz="8" w:space="0" w:color="auto"/>
            </w:tcBorders>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29.</w:t>
            </w:r>
          </w:p>
        </w:tc>
        <w:tc>
          <w:tcPr>
            <w:tcW w:w="6656" w:type="dxa"/>
            <w:tcBorders>
              <w:top w:val="single" w:sz="8" w:space="0" w:color="auto"/>
            </w:tcBorders>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Утверждение схемы расположения земельного участка на кадастровом плане территории</w:t>
            </w:r>
          </w:p>
        </w:tc>
        <w:tc>
          <w:tcPr>
            <w:tcW w:w="2403" w:type="dxa"/>
            <w:tcBorders>
              <w:top w:val="single" w:sz="8" w:space="0" w:color="auto"/>
            </w:tcBorders>
          </w:tcPr>
          <w:p w:rsidR="00CD6FC4" w:rsidRPr="005B5720" w:rsidRDefault="00CD6FC4" w:rsidP="005B5720">
            <w:pPr>
              <w:spacing w:after="0" w:line="240" w:lineRule="auto"/>
              <w:jc w:val="center"/>
              <w:rPr>
                <w:rFonts w:ascii="Times New Roman" w:hAnsi="Times New Roman" w:cs="Times New Roman"/>
                <w:sz w:val="26"/>
                <w:szCs w:val="26"/>
              </w:rPr>
            </w:pPr>
            <w:r w:rsidRPr="005B5720">
              <w:rPr>
                <w:rFonts w:ascii="Times New Roman" w:hAnsi="Times New Roman" w:cs="Times New Roman"/>
                <w:sz w:val="26"/>
                <w:szCs w:val="26"/>
              </w:rPr>
              <w:t>Физические и юридические лица</w:t>
            </w:r>
          </w:p>
        </w:tc>
        <w:tc>
          <w:tcPr>
            <w:tcW w:w="2463" w:type="dxa"/>
            <w:tcBorders>
              <w:top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sz w:val="26"/>
                <w:szCs w:val="26"/>
              </w:rPr>
              <w:t>бесплатная</w:t>
            </w:r>
          </w:p>
        </w:tc>
        <w:tc>
          <w:tcPr>
            <w:tcW w:w="0" w:type="auto"/>
            <w:tcBorders>
              <w:top w:val="single" w:sz="8" w:space="0" w:color="auto"/>
            </w:tcBorders>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color w:val="333333"/>
              </w:rPr>
              <w:t xml:space="preserve">главный специалист </w:t>
            </w:r>
            <w:r w:rsidRPr="005B5720">
              <w:rPr>
                <w:rFonts w:ascii="Times New Roman" w:hAnsi="Times New Roman" w:cs="Times New Roman"/>
              </w:rPr>
              <w:t xml:space="preserve">по вопросам имущественных и земельных отношений, ЖКХ, благоустройства, архитектуры, строительства, транспорта, связи природоохранной деятельности </w:t>
            </w:r>
          </w:p>
        </w:tc>
      </w:tr>
      <w:tr w:rsidR="00CD6FC4" w:rsidRPr="005B5720">
        <w:trPr>
          <w:trHeight w:val="270"/>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30.</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 xml:space="preserve">Назначение, выплата </w:t>
            </w:r>
            <w:r w:rsidRPr="005B5720">
              <w:rPr>
                <w:rFonts w:ascii="Times New Roman" w:hAnsi="Times New Roman" w:cs="Times New Roman"/>
                <w:color w:val="000000"/>
              </w:rPr>
              <w:t>и перерасчет  пенсии  за выслугу лет  муниципальным   служащим, а также лицам, замещавшим  муниципальные  должности в Администрации Быстрогорского сельского поселения.</w:t>
            </w:r>
          </w:p>
        </w:tc>
        <w:tc>
          <w:tcPr>
            <w:tcW w:w="240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rPr>
              <w:t>Граждане Российской Федерации, замещавшие в период после 24 октября 1997 года муниципальные должности муниципальной службы, муниципальные должности категории «А» в период до 27 июля 2007 года в органах местного самоуправления.</w:t>
            </w:r>
          </w:p>
        </w:tc>
        <w:tc>
          <w:tcPr>
            <w:tcW w:w="246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color w:val="333333"/>
              </w:rPr>
            </w:pPr>
            <w:r w:rsidRPr="005B5720">
              <w:rPr>
                <w:rFonts w:ascii="Times New Roman" w:hAnsi="Times New Roman" w:cs="Times New Roman"/>
                <w:color w:val="333333"/>
              </w:rPr>
              <w:t>сектор организационно-правовой работы</w:t>
            </w:r>
          </w:p>
        </w:tc>
      </w:tr>
      <w:tr w:rsidR="00CD6FC4" w:rsidRPr="005B5720">
        <w:trPr>
          <w:trHeight w:val="345"/>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31.</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b/>
                <w:bCs/>
              </w:rPr>
            </w:pPr>
            <w:r w:rsidRPr="005B5720">
              <w:rPr>
                <w:rFonts w:ascii="Times New Roman" w:hAnsi="Times New Roman" w:cs="Times New Roman"/>
              </w:rPr>
              <w:t>По организации временного трудоустройства несовершеннолетних граждан в возрасте от 14 до 18 лет в свободное от учебы время и содействие занятости населения» на территории Быстрогорского  сельского поселения</w:t>
            </w:r>
          </w:p>
        </w:tc>
        <w:tc>
          <w:tcPr>
            <w:tcW w:w="2403" w:type="dxa"/>
          </w:tcPr>
          <w:p w:rsidR="00CD6FC4" w:rsidRPr="005B5720" w:rsidRDefault="00CD6FC4" w:rsidP="005B5720">
            <w:pPr>
              <w:pStyle w:val="ConsPlusCell"/>
              <w:snapToGrid w:val="0"/>
              <w:rPr>
                <w:rFonts w:ascii="Times New Roman" w:hAnsi="Times New Roman" w:cs="Times New Roman"/>
                <w:sz w:val="24"/>
                <w:szCs w:val="24"/>
              </w:rPr>
            </w:pPr>
            <w:r w:rsidRPr="005B5720">
              <w:rPr>
                <w:rFonts w:ascii="Times New Roman" w:hAnsi="Times New Roman" w:cs="Times New Roman"/>
                <w:sz w:val="24"/>
                <w:szCs w:val="24"/>
              </w:rPr>
              <w:t xml:space="preserve">Несовершеннолетние: </w:t>
            </w:r>
          </w:p>
          <w:p w:rsidR="00CD6FC4" w:rsidRPr="005B5720" w:rsidRDefault="00CD6FC4" w:rsidP="005B5720">
            <w:pPr>
              <w:pStyle w:val="ConsPlusCell"/>
              <w:snapToGrid w:val="0"/>
              <w:rPr>
                <w:rFonts w:ascii="Times New Roman" w:hAnsi="Times New Roman" w:cs="Times New Roman"/>
                <w:sz w:val="24"/>
                <w:szCs w:val="24"/>
              </w:rPr>
            </w:pPr>
            <w:r w:rsidRPr="005B5720">
              <w:rPr>
                <w:rFonts w:ascii="Times New Roman" w:hAnsi="Times New Roman" w:cs="Times New Roman"/>
                <w:sz w:val="24"/>
                <w:szCs w:val="24"/>
              </w:rPr>
              <w:t xml:space="preserve">-граждане Российской Федерации; </w:t>
            </w:r>
          </w:p>
          <w:p w:rsidR="00CD6FC4" w:rsidRPr="005B5720" w:rsidRDefault="00CD6FC4" w:rsidP="005B5720">
            <w:pPr>
              <w:pStyle w:val="ConsPlusCell"/>
              <w:snapToGrid w:val="0"/>
              <w:rPr>
                <w:rFonts w:ascii="Times New Roman" w:hAnsi="Times New Roman" w:cs="Times New Roman"/>
                <w:sz w:val="24"/>
                <w:szCs w:val="24"/>
              </w:rPr>
            </w:pPr>
            <w:r w:rsidRPr="005B5720">
              <w:rPr>
                <w:rFonts w:ascii="Times New Roman" w:hAnsi="Times New Roman" w:cs="Times New Roman"/>
                <w:sz w:val="24"/>
                <w:szCs w:val="24"/>
              </w:rPr>
              <w:t>-трудоспособные, временно не работающие граждане;</w:t>
            </w:r>
          </w:p>
          <w:p w:rsidR="00CD6FC4" w:rsidRPr="005B5720" w:rsidRDefault="00CD6FC4" w:rsidP="005B5720">
            <w:pPr>
              <w:spacing w:after="0" w:line="240" w:lineRule="auto"/>
              <w:jc w:val="center"/>
              <w:rPr>
                <w:rFonts w:ascii="Times New Roman" w:hAnsi="Times New Roman" w:cs="Times New Roman"/>
              </w:rPr>
            </w:pPr>
          </w:p>
        </w:tc>
        <w:tc>
          <w:tcPr>
            <w:tcW w:w="246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color w:val="333333"/>
              </w:rPr>
            </w:pPr>
            <w:r w:rsidRPr="005B5720">
              <w:rPr>
                <w:rFonts w:ascii="Times New Roman" w:hAnsi="Times New Roman" w:cs="Times New Roman"/>
                <w:color w:val="333333"/>
              </w:rPr>
              <w:t>Сектор организационно-правовой работы</w:t>
            </w:r>
          </w:p>
        </w:tc>
      </w:tr>
      <w:tr w:rsidR="00CD6FC4" w:rsidRPr="005B5720">
        <w:trPr>
          <w:trHeight w:val="405"/>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32.</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По организации ритуальных услуг и содержанию мест захоронения</w:t>
            </w:r>
            <w:r w:rsidRPr="005B5720">
              <w:rPr>
                <w:rFonts w:ascii="Times New Roman" w:hAnsi="Times New Roman" w:cs="Times New Roman"/>
                <w:color w:val="000000"/>
                <w:spacing w:val="2"/>
              </w:rPr>
              <w:t xml:space="preserve"> на территории Быстрогорского сельского поселения</w:t>
            </w:r>
          </w:p>
        </w:tc>
        <w:tc>
          <w:tcPr>
            <w:tcW w:w="240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rPr>
              <w:t>Физическое лицо - исполнитель волеизъявления умершего или законным представителем умершего;</w:t>
            </w:r>
          </w:p>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rPr>
              <w:t>- юридическое лицо.</w:t>
            </w:r>
          </w:p>
          <w:p w:rsidR="00CD6FC4" w:rsidRPr="005B5720" w:rsidRDefault="00CD6FC4" w:rsidP="005B5720">
            <w:pPr>
              <w:spacing w:after="0" w:line="240" w:lineRule="auto"/>
              <w:jc w:val="center"/>
              <w:rPr>
                <w:rFonts w:ascii="Times New Roman" w:hAnsi="Times New Roman" w:cs="Times New Roman"/>
                <w:sz w:val="26"/>
                <w:szCs w:val="26"/>
              </w:rPr>
            </w:pPr>
          </w:p>
        </w:tc>
        <w:tc>
          <w:tcPr>
            <w:tcW w:w="246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color w:val="333333"/>
              </w:rPr>
            </w:pPr>
            <w:r w:rsidRPr="005B5720">
              <w:rPr>
                <w:rFonts w:ascii="Times New Roman" w:hAnsi="Times New Roman" w:cs="Times New Roman"/>
                <w:color w:val="333333"/>
              </w:rPr>
              <w:t>Сектор организационно-правовой работы</w:t>
            </w:r>
          </w:p>
        </w:tc>
      </w:tr>
      <w:tr w:rsidR="00CD6FC4" w:rsidRPr="005B5720">
        <w:trPr>
          <w:trHeight w:val="420"/>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33.</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Проведению проверок   при осуществлении муниципального имущественного контроля на территории Быстрогорского сельского поселения</w:t>
            </w:r>
          </w:p>
        </w:tc>
        <w:tc>
          <w:tcPr>
            <w:tcW w:w="240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rPr>
              <w:t>Юридические, должностные и физические лица, осуществляющие свою деятельность на территории Быстрогорского поселения Тацинского района Ростовской области</w:t>
            </w:r>
          </w:p>
        </w:tc>
        <w:tc>
          <w:tcPr>
            <w:tcW w:w="246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color w:val="333333"/>
              </w:rPr>
            </w:pPr>
            <w:r w:rsidRPr="005B5720">
              <w:rPr>
                <w:rFonts w:ascii="Times New Roman" w:hAnsi="Times New Roman" w:cs="Times New Roman"/>
                <w:color w:val="333333"/>
              </w:rPr>
              <w:t>Сектор экономики и финансов</w:t>
            </w:r>
          </w:p>
        </w:tc>
      </w:tr>
      <w:tr w:rsidR="00CD6FC4" w:rsidRPr="005B5720">
        <w:trPr>
          <w:trHeight w:val="435"/>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34.</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Выдача справок о составе семьи жителям частных жилых домов и муниципального жилищного фонда</w:t>
            </w:r>
          </w:p>
        </w:tc>
        <w:tc>
          <w:tcPr>
            <w:tcW w:w="240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rPr>
              <w:t>Граждане, проживающие на территории Быстрогорского поселения Тацинского района Ростовской области</w:t>
            </w:r>
          </w:p>
        </w:tc>
        <w:tc>
          <w:tcPr>
            <w:tcW w:w="246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color w:val="333333"/>
              </w:rPr>
            </w:pPr>
            <w:r w:rsidRPr="005B5720">
              <w:rPr>
                <w:rFonts w:ascii="Times New Roman" w:hAnsi="Times New Roman" w:cs="Times New Roman"/>
                <w:color w:val="333333"/>
              </w:rPr>
              <w:t>Сектор организационно-правовой работы</w:t>
            </w:r>
          </w:p>
        </w:tc>
      </w:tr>
      <w:tr w:rsidR="00CD6FC4" w:rsidRPr="005B5720">
        <w:trPr>
          <w:trHeight w:val="495"/>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35.</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Выдача справок, выписок из домовой и похозяйственной книг</w:t>
            </w:r>
          </w:p>
        </w:tc>
        <w:tc>
          <w:tcPr>
            <w:tcW w:w="240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rPr>
              <w:t>Граждане, проживающие на территории Быстрогорского поселения Тацинского района Ростовской области</w:t>
            </w:r>
          </w:p>
        </w:tc>
        <w:tc>
          <w:tcPr>
            <w:tcW w:w="246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color w:val="333333"/>
              </w:rPr>
            </w:pPr>
            <w:r w:rsidRPr="005B5720">
              <w:rPr>
                <w:rFonts w:ascii="Times New Roman" w:hAnsi="Times New Roman" w:cs="Times New Roman"/>
                <w:color w:val="333333"/>
              </w:rPr>
              <w:t>Сектор организационно-правовой работы</w:t>
            </w:r>
          </w:p>
        </w:tc>
      </w:tr>
      <w:tr w:rsidR="00CD6FC4" w:rsidRPr="005B5720">
        <w:trPr>
          <w:trHeight w:val="2115"/>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36.</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w:t>
            </w:r>
          </w:p>
        </w:tc>
        <w:tc>
          <w:tcPr>
            <w:tcW w:w="240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rPr>
              <w:t>Граждане, проживающие на территории Быстрогорского поселения Тацинского района Ростовской области</w:t>
            </w:r>
          </w:p>
        </w:tc>
        <w:tc>
          <w:tcPr>
            <w:tcW w:w="246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color w:val="333333"/>
              </w:rPr>
            </w:pPr>
            <w:r w:rsidRPr="005B5720">
              <w:rPr>
                <w:rFonts w:ascii="Times New Roman" w:hAnsi="Times New Roman" w:cs="Times New Roman"/>
                <w:color w:val="333333"/>
              </w:rPr>
              <w:t>Сектор организационно-правовой работы.</w:t>
            </w:r>
          </w:p>
        </w:tc>
      </w:tr>
      <w:tr w:rsidR="00CD6FC4" w:rsidRPr="005B5720">
        <w:trPr>
          <w:trHeight w:val="1275"/>
          <w:jc w:val="center"/>
        </w:trPr>
        <w:tc>
          <w:tcPr>
            <w:tcW w:w="0" w:type="auto"/>
          </w:tcPr>
          <w:p w:rsidR="00CD6FC4" w:rsidRPr="005B5720" w:rsidRDefault="00CD6FC4" w:rsidP="005B5720">
            <w:pPr>
              <w:suppressLineNumbers/>
              <w:snapToGrid w:val="0"/>
              <w:spacing w:after="0" w:line="240" w:lineRule="auto"/>
              <w:jc w:val="both"/>
              <w:rPr>
                <w:rFonts w:ascii="Times New Roman" w:hAnsi="Times New Roman" w:cs="Times New Roman"/>
                <w:sz w:val="26"/>
                <w:szCs w:val="26"/>
              </w:rPr>
            </w:pPr>
            <w:r w:rsidRPr="005B5720">
              <w:rPr>
                <w:rFonts w:ascii="Times New Roman" w:hAnsi="Times New Roman" w:cs="Times New Roman"/>
                <w:sz w:val="26"/>
                <w:szCs w:val="26"/>
              </w:rPr>
              <w:t>37.</w:t>
            </w:r>
          </w:p>
        </w:tc>
        <w:tc>
          <w:tcPr>
            <w:tcW w:w="6656" w:type="dxa"/>
          </w:tcPr>
          <w:p w:rsidR="00CD6FC4" w:rsidRPr="005B5720" w:rsidRDefault="00CD6FC4" w:rsidP="005B5720">
            <w:pPr>
              <w:autoSpaceDE w:val="0"/>
              <w:autoSpaceDN w:val="0"/>
              <w:adjustRightInd w:val="0"/>
              <w:spacing w:after="0" w:line="240" w:lineRule="auto"/>
              <w:rPr>
                <w:rFonts w:ascii="Times New Roman" w:hAnsi="Times New Roman" w:cs="Times New Roman"/>
              </w:rPr>
            </w:pPr>
            <w:r w:rsidRPr="005B5720">
              <w:rPr>
                <w:rFonts w:ascii="Times New Roman" w:hAnsi="Times New Roman" w:cs="Times New Roman"/>
              </w:rPr>
              <w:t>Предоставление информации об очередности предоставления жилых помещений на условиях социального найма</w:t>
            </w:r>
          </w:p>
        </w:tc>
        <w:tc>
          <w:tcPr>
            <w:tcW w:w="2403" w:type="dxa"/>
          </w:tcPr>
          <w:p w:rsidR="00CD6FC4" w:rsidRPr="005B5720" w:rsidRDefault="00CD6FC4" w:rsidP="005B5720">
            <w:pPr>
              <w:spacing w:after="0" w:line="240" w:lineRule="auto"/>
              <w:rPr>
                <w:rFonts w:ascii="Times New Roman" w:hAnsi="Times New Roman" w:cs="Times New Roman"/>
              </w:rPr>
            </w:pPr>
            <w:r w:rsidRPr="005B5720">
              <w:rPr>
                <w:rFonts w:ascii="Times New Roman" w:hAnsi="Times New Roman" w:cs="Times New Roman"/>
              </w:rPr>
              <w:t>Граждане, проживающие на территории Быстрогорского поселения Тацинского района Ростовской области</w:t>
            </w:r>
          </w:p>
        </w:tc>
        <w:tc>
          <w:tcPr>
            <w:tcW w:w="2463" w:type="dxa"/>
          </w:tcPr>
          <w:p w:rsidR="00CD6FC4" w:rsidRPr="005B5720" w:rsidRDefault="00CD6FC4" w:rsidP="005B5720">
            <w:pPr>
              <w:spacing w:after="0" w:line="240" w:lineRule="auto"/>
              <w:rPr>
                <w:rFonts w:ascii="Times New Roman" w:hAnsi="Times New Roman" w:cs="Times New Roman"/>
                <w:sz w:val="26"/>
                <w:szCs w:val="26"/>
              </w:rPr>
            </w:pPr>
            <w:r w:rsidRPr="005B5720">
              <w:rPr>
                <w:rFonts w:ascii="Times New Roman" w:hAnsi="Times New Roman" w:cs="Times New Roman"/>
                <w:sz w:val="26"/>
                <w:szCs w:val="26"/>
              </w:rPr>
              <w:t>бесплатная</w:t>
            </w:r>
          </w:p>
        </w:tc>
        <w:tc>
          <w:tcPr>
            <w:tcW w:w="0" w:type="auto"/>
          </w:tcPr>
          <w:p w:rsidR="00CD6FC4" w:rsidRPr="005B5720" w:rsidRDefault="00CD6FC4" w:rsidP="005B5720">
            <w:pPr>
              <w:spacing w:after="0" w:line="240" w:lineRule="auto"/>
              <w:rPr>
                <w:rFonts w:ascii="Times New Roman" w:hAnsi="Times New Roman" w:cs="Times New Roman"/>
                <w:color w:val="333333"/>
              </w:rPr>
            </w:pPr>
            <w:r w:rsidRPr="005B5720">
              <w:rPr>
                <w:rFonts w:ascii="Times New Roman" w:hAnsi="Times New Roman" w:cs="Times New Roman"/>
                <w:color w:val="333333"/>
              </w:rPr>
              <w:t>Сектор организационно-правовой работы</w:t>
            </w:r>
          </w:p>
        </w:tc>
      </w:tr>
    </w:tbl>
    <w:p w:rsidR="00CD6FC4" w:rsidRPr="005B5720" w:rsidRDefault="00CD6FC4" w:rsidP="005B5720">
      <w:pPr>
        <w:spacing w:after="0" w:line="240" w:lineRule="auto"/>
        <w:rPr>
          <w:rFonts w:ascii="Times New Roman" w:hAnsi="Times New Roman" w:cs="Times New Roman"/>
        </w:rPr>
      </w:pPr>
    </w:p>
    <w:p w:rsidR="00CD6FC4" w:rsidRDefault="00CD6FC4" w:rsidP="005B5720">
      <w:pPr>
        <w:spacing w:after="0" w:line="240" w:lineRule="auto"/>
        <w:jc w:val="center"/>
        <w:rPr>
          <w:rFonts w:ascii="Times New Roman" w:hAnsi="Times New Roman" w:cs="Times New Roman"/>
          <w:b/>
          <w:bCs/>
          <w:sz w:val="28"/>
          <w:szCs w:val="28"/>
        </w:rPr>
        <w:sectPr w:rsidR="00CD6FC4" w:rsidSect="005B5720">
          <w:footerReference w:type="default" r:id="rId10"/>
          <w:pgSz w:w="16838" w:h="11906" w:orient="landscape"/>
          <w:pgMar w:top="567" w:right="567" w:bottom="1134" w:left="902" w:header="709" w:footer="709" w:gutter="0"/>
          <w:cols w:space="708"/>
          <w:docGrid w:linePitch="360"/>
        </w:sectPr>
      </w:pPr>
    </w:p>
    <w:p w:rsidR="00CD6FC4" w:rsidRDefault="00CD6FC4" w:rsidP="005B5720">
      <w:pPr>
        <w:spacing w:after="0" w:line="240" w:lineRule="auto"/>
        <w:jc w:val="center"/>
        <w:rPr>
          <w:rFonts w:ascii="Times New Roman" w:hAnsi="Times New Roman" w:cs="Times New Roman"/>
          <w:b/>
          <w:bCs/>
          <w:sz w:val="28"/>
          <w:szCs w:val="28"/>
        </w:rPr>
      </w:pPr>
    </w:p>
    <w:p w:rsidR="00CD6FC4" w:rsidRPr="005B5720" w:rsidRDefault="00CD6FC4" w:rsidP="005B5720">
      <w:pPr>
        <w:spacing w:after="0" w:line="240" w:lineRule="auto"/>
        <w:jc w:val="center"/>
        <w:rPr>
          <w:rFonts w:ascii="Times New Roman" w:hAnsi="Times New Roman" w:cs="Times New Roman"/>
          <w:b/>
          <w:bCs/>
          <w:sz w:val="28"/>
          <w:szCs w:val="28"/>
        </w:rPr>
      </w:pPr>
      <w:r w:rsidRPr="005B5720">
        <w:rPr>
          <w:rFonts w:ascii="Times New Roman" w:hAnsi="Times New Roman" w:cs="Times New Roman"/>
          <w:b/>
          <w:bCs/>
          <w:sz w:val="28"/>
          <w:szCs w:val="28"/>
        </w:rPr>
        <w:t>ПОСТАНОВЛЕНИЕ</w:t>
      </w:r>
    </w:p>
    <w:p w:rsidR="00CD6FC4" w:rsidRPr="005B5720" w:rsidRDefault="00CD6FC4" w:rsidP="005B5720">
      <w:pPr>
        <w:spacing w:after="0" w:line="240" w:lineRule="auto"/>
        <w:jc w:val="center"/>
        <w:rPr>
          <w:rFonts w:ascii="Times New Roman" w:hAnsi="Times New Roman" w:cs="Times New Roman"/>
          <w:sz w:val="28"/>
          <w:szCs w:val="28"/>
          <w:u w:val="single"/>
        </w:rPr>
      </w:pPr>
      <w:r w:rsidRPr="005B5720">
        <w:rPr>
          <w:rFonts w:ascii="Times New Roman" w:hAnsi="Times New Roman" w:cs="Times New Roman"/>
          <w:sz w:val="28"/>
          <w:szCs w:val="28"/>
        </w:rPr>
        <w:t xml:space="preserve">                                                                                                           </w:t>
      </w:r>
    </w:p>
    <w:p w:rsidR="00CD6FC4" w:rsidRPr="005B5720" w:rsidRDefault="00CD6FC4" w:rsidP="005B5720">
      <w:pPr>
        <w:spacing w:after="0" w:line="240" w:lineRule="auto"/>
        <w:jc w:val="center"/>
        <w:rPr>
          <w:rFonts w:ascii="Times New Roman" w:hAnsi="Times New Roman" w:cs="Times New Roman"/>
          <w:b/>
          <w:bCs/>
          <w:sz w:val="28"/>
          <w:szCs w:val="28"/>
        </w:rPr>
      </w:pPr>
      <w:r w:rsidRPr="005B5720">
        <w:rPr>
          <w:rFonts w:ascii="Times New Roman" w:hAnsi="Times New Roman" w:cs="Times New Roman"/>
          <w:b/>
          <w:bCs/>
          <w:sz w:val="28"/>
          <w:szCs w:val="28"/>
        </w:rPr>
        <w:t>23 ноября 2015г.                         № 227                        п. Быстрогорский</w:t>
      </w:r>
      <w:bookmarkStart w:id="3" w:name="_GoBack"/>
      <w:bookmarkEnd w:id="3"/>
    </w:p>
    <w:p w:rsidR="00CD6FC4" w:rsidRPr="005B5720" w:rsidRDefault="00CD6FC4" w:rsidP="005B5720">
      <w:pPr>
        <w:spacing w:after="0" w:line="240" w:lineRule="auto"/>
        <w:rPr>
          <w:rFonts w:ascii="Times New Roman" w:hAnsi="Times New Roman" w:cs="Times New Roman"/>
          <w:sz w:val="28"/>
          <w:szCs w:val="28"/>
        </w:rPr>
      </w:pPr>
      <w:r w:rsidRPr="005B5720">
        <w:rPr>
          <w:rFonts w:ascii="Times New Roman" w:hAnsi="Times New Roman" w:cs="Times New Roman"/>
          <w:sz w:val="28"/>
          <w:szCs w:val="28"/>
        </w:rPr>
        <w:t xml:space="preserve">         </w:t>
      </w:r>
    </w:p>
    <w:p w:rsidR="00CD6FC4" w:rsidRPr="005B5720" w:rsidRDefault="00CD6FC4" w:rsidP="005B5720">
      <w:pPr>
        <w:spacing w:after="0" w:line="240" w:lineRule="auto"/>
        <w:ind w:right="4536"/>
        <w:rPr>
          <w:rFonts w:ascii="Times New Roman" w:hAnsi="Times New Roman" w:cs="Times New Roman"/>
          <w:sz w:val="28"/>
          <w:szCs w:val="28"/>
        </w:rPr>
      </w:pPr>
      <w:r w:rsidRPr="005B5720">
        <w:rPr>
          <w:rFonts w:ascii="Times New Roman" w:hAnsi="Times New Roman" w:cs="Times New Roman"/>
          <w:sz w:val="28"/>
          <w:szCs w:val="28"/>
        </w:rPr>
        <w:t xml:space="preserve">Об отмене постановления Администрации </w:t>
      </w:r>
    </w:p>
    <w:p w:rsidR="00CD6FC4" w:rsidRDefault="00CD6FC4" w:rsidP="005B5720">
      <w:pPr>
        <w:spacing w:after="0" w:line="240" w:lineRule="auto"/>
        <w:ind w:right="4536"/>
        <w:rPr>
          <w:rFonts w:ascii="Times New Roman" w:hAnsi="Times New Roman" w:cs="Times New Roman"/>
          <w:sz w:val="28"/>
          <w:szCs w:val="28"/>
        </w:rPr>
      </w:pPr>
      <w:r w:rsidRPr="005B5720">
        <w:rPr>
          <w:rFonts w:ascii="Times New Roman" w:hAnsi="Times New Roman" w:cs="Times New Roman"/>
          <w:sz w:val="28"/>
          <w:szCs w:val="28"/>
        </w:rPr>
        <w:t>Быстрогорского сельского поселения от 16.05.2014г. № 98 «Об утверждении административного регламента по предоставлению муниципальной услуги «Выбор земельного участка для  строительства».</w:t>
      </w:r>
    </w:p>
    <w:p w:rsidR="00CD6FC4" w:rsidRPr="005B5720" w:rsidRDefault="00CD6FC4" w:rsidP="005B5720">
      <w:pPr>
        <w:spacing w:after="0" w:line="240" w:lineRule="auto"/>
        <w:ind w:right="4536"/>
        <w:rPr>
          <w:rFonts w:ascii="Times New Roman" w:hAnsi="Times New Roman" w:cs="Times New Roman"/>
          <w:sz w:val="28"/>
          <w:szCs w:val="28"/>
        </w:rPr>
      </w:pPr>
    </w:p>
    <w:p w:rsidR="00CD6FC4" w:rsidRPr="005B5720" w:rsidRDefault="00CD6FC4" w:rsidP="005B5720">
      <w:pPr>
        <w:pStyle w:val="NormalWeb"/>
        <w:jc w:val="both"/>
        <w:rPr>
          <w:rFonts w:ascii="Times New Roman" w:hAnsi="Times New Roman" w:cs="Times New Roman"/>
          <w:sz w:val="28"/>
          <w:szCs w:val="28"/>
        </w:rPr>
      </w:pPr>
      <w:r w:rsidRPr="005B5720">
        <w:rPr>
          <w:rFonts w:ascii="Times New Roman" w:hAnsi="Times New Roman" w:cs="Times New Roman"/>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Земельным кодексом Российской Федерации  и  руководствуясь Уставом муниципального образования «Быстрогорское сельское поселение»,</w:t>
      </w:r>
    </w:p>
    <w:p w:rsidR="00CD6FC4" w:rsidRPr="005B5720" w:rsidRDefault="00CD6FC4" w:rsidP="005B5720">
      <w:pPr>
        <w:spacing w:after="0" w:line="240" w:lineRule="auto"/>
        <w:jc w:val="both"/>
        <w:rPr>
          <w:rFonts w:ascii="Times New Roman" w:hAnsi="Times New Roman" w:cs="Times New Roman"/>
          <w:sz w:val="28"/>
          <w:szCs w:val="28"/>
        </w:rPr>
      </w:pPr>
      <w:r w:rsidRPr="005B5720">
        <w:rPr>
          <w:rFonts w:ascii="Times New Roman" w:hAnsi="Times New Roman" w:cs="Times New Roman"/>
          <w:sz w:val="28"/>
          <w:szCs w:val="28"/>
        </w:rPr>
        <w:t xml:space="preserve">                                                   ПОСТАНОВЛЯЮ:</w:t>
      </w:r>
    </w:p>
    <w:p w:rsidR="00CD6FC4" w:rsidRPr="005B5720" w:rsidRDefault="00CD6FC4" w:rsidP="005B5720">
      <w:pPr>
        <w:spacing w:after="0" w:line="240" w:lineRule="auto"/>
        <w:jc w:val="both"/>
        <w:rPr>
          <w:rFonts w:ascii="Times New Roman" w:hAnsi="Times New Roman" w:cs="Times New Roman"/>
          <w:sz w:val="28"/>
          <w:szCs w:val="28"/>
        </w:rPr>
      </w:pPr>
    </w:p>
    <w:p w:rsidR="00CD6FC4" w:rsidRPr="005B5720" w:rsidRDefault="00CD6FC4" w:rsidP="005B5720">
      <w:pPr>
        <w:spacing w:after="0" w:line="240" w:lineRule="auto"/>
        <w:jc w:val="both"/>
        <w:rPr>
          <w:rFonts w:ascii="Times New Roman" w:hAnsi="Times New Roman" w:cs="Times New Roman"/>
          <w:sz w:val="28"/>
          <w:szCs w:val="28"/>
        </w:rPr>
      </w:pPr>
      <w:r w:rsidRPr="005B5720">
        <w:rPr>
          <w:rFonts w:ascii="Times New Roman" w:hAnsi="Times New Roman" w:cs="Times New Roman"/>
          <w:sz w:val="28"/>
          <w:szCs w:val="28"/>
        </w:rPr>
        <w:t xml:space="preserve">     1. Признать утратившим силу постановление Администрации Быстрогорского сельского поселения от 16.05.2014 г. № 98 «Об утверждении  административного регламента по предоставлению муниципальной услуги «Выбор земельного участка для строительства».</w:t>
      </w:r>
    </w:p>
    <w:p w:rsidR="00CD6FC4" w:rsidRPr="005B5720" w:rsidRDefault="00CD6FC4" w:rsidP="005B5720">
      <w:pPr>
        <w:spacing w:after="0" w:line="240" w:lineRule="auto"/>
        <w:jc w:val="both"/>
        <w:rPr>
          <w:rFonts w:ascii="Times New Roman" w:hAnsi="Times New Roman" w:cs="Times New Roman"/>
          <w:sz w:val="28"/>
          <w:szCs w:val="28"/>
        </w:rPr>
      </w:pPr>
      <w:r w:rsidRPr="005B5720">
        <w:rPr>
          <w:rFonts w:ascii="Times New Roman" w:hAnsi="Times New Roman" w:cs="Times New Roman"/>
          <w:sz w:val="28"/>
          <w:szCs w:val="28"/>
        </w:rPr>
        <w:t xml:space="preserve">    2.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 </w:t>
      </w:r>
    </w:p>
    <w:p w:rsidR="00CD6FC4" w:rsidRPr="005B5720" w:rsidRDefault="00CD6FC4" w:rsidP="005B5720">
      <w:pPr>
        <w:spacing w:after="0" w:line="240" w:lineRule="auto"/>
        <w:jc w:val="both"/>
        <w:rPr>
          <w:rFonts w:ascii="Times New Roman" w:hAnsi="Times New Roman" w:cs="Times New Roman"/>
          <w:sz w:val="28"/>
          <w:szCs w:val="28"/>
        </w:rPr>
      </w:pPr>
      <w:r w:rsidRPr="005B5720">
        <w:rPr>
          <w:rFonts w:ascii="Times New Roman" w:hAnsi="Times New Roman" w:cs="Times New Roman"/>
          <w:sz w:val="28"/>
          <w:szCs w:val="28"/>
        </w:rPr>
        <w:t xml:space="preserve">   3.  Постановление вступает в силу со дня его официального опубликования.</w:t>
      </w:r>
    </w:p>
    <w:p w:rsidR="00CD6FC4" w:rsidRPr="005B5720" w:rsidRDefault="00CD6FC4" w:rsidP="005B5720">
      <w:pPr>
        <w:spacing w:after="0" w:line="240" w:lineRule="auto"/>
        <w:jc w:val="both"/>
        <w:rPr>
          <w:rFonts w:ascii="Times New Roman" w:hAnsi="Times New Roman" w:cs="Times New Roman"/>
          <w:sz w:val="28"/>
          <w:szCs w:val="28"/>
        </w:rPr>
      </w:pPr>
      <w:r w:rsidRPr="005B5720">
        <w:rPr>
          <w:rFonts w:ascii="Times New Roman" w:hAnsi="Times New Roman" w:cs="Times New Roman"/>
          <w:sz w:val="28"/>
          <w:szCs w:val="28"/>
        </w:rPr>
        <w:t xml:space="preserve">   4.  </w:t>
      </w:r>
      <w:r w:rsidRPr="005B5720">
        <w:rPr>
          <w:rFonts w:ascii="Times New Roman" w:hAnsi="Times New Roman" w:cs="Times New Roman"/>
          <w:kern w:val="2"/>
          <w:sz w:val="28"/>
          <w:szCs w:val="28"/>
        </w:rPr>
        <w:t>Контроль за исполнением постановления оставляю за собой.</w:t>
      </w:r>
    </w:p>
    <w:p w:rsidR="00CD6FC4" w:rsidRPr="005B5720" w:rsidRDefault="00CD6FC4" w:rsidP="005B5720">
      <w:pPr>
        <w:spacing w:after="0" w:line="240" w:lineRule="auto"/>
        <w:jc w:val="both"/>
        <w:rPr>
          <w:rFonts w:ascii="Times New Roman" w:hAnsi="Times New Roman" w:cs="Times New Roman"/>
          <w:sz w:val="28"/>
          <w:szCs w:val="28"/>
        </w:rPr>
      </w:pPr>
      <w:r w:rsidRPr="005B5720">
        <w:rPr>
          <w:rFonts w:ascii="Times New Roman" w:hAnsi="Times New Roman" w:cs="Times New Roman"/>
          <w:sz w:val="28"/>
          <w:szCs w:val="28"/>
        </w:rPr>
        <w:t xml:space="preserve">  </w:t>
      </w:r>
    </w:p>
    <w:p w:rsidR="00CD6FC4" w:rsidRPr="005B5720" w:rsidRDefault="00CD6FC4" w:rsidP="005B5720">
      <w:pPr>
        <w:spacing w:after="0" w:line="240" w:lineRule="auto"/>
        <w:jc w:val="both"/>
        <w:rPr>
          <w:rFonts w:ascii="Times New Roman" w:hAnsi="Times New Roman" w:cs="Times New Roman"/>
          <w:sz w:val="28"/>
          <w:szCs w:val="28"/>
        </w:rPr>
      </w:pPr>
    </w:p>
    <w:p w:rsidR="00CD6FC4" w:rsidRPr="005B5720" w:rsidRDefault="00CD6FC4" w:rsidP="005B5720">
      <w:pPr>
        <w:spacing w:after="0" w:line="240" w:lineRule="auto"/>
        <w:rPr>
          <w:rFonts w:ascii="Times New Roman" w:hAnsi="Times New Roman" w:cs="Times New Roman"/>
          <w:sz w:val="28"/>
          <w:szCs w:val="28"/>
        </w:rPr>
      </w:pPr>
      <w:r w:rsidRPr="005B5720">
        <w:rPr>
          <w:rFonts w:ascii="Times New Roman" w:hAnsi="Times New Roman" w:cs="Times New Roman"/>
          <w:sz w:val="28"/>
          <w:szCs w:val="28"/>
        </w:rPr>
        <w:t xml:space="preserve">          Глава Быстрогорского</w:t>
      </w:r>
    </w:p>
    <w:p w:rsidR="00CD6FC4" w:rsidRPr="005B5720" w:rsidRDefault="00CD6FC4" w:rsidP="005B5720">
      <w:pPr>
        <w:spacing w:after="0" w:line="240" w:lineRule="auto"/>
        <w:jc w:val="center"/>
        <w:rPr>
          <w:rFonts w:ascii="Times New Roman" w:hAnsi="Times New Roman" w:cs="Times New Roman"/>
          <w:sz w:val="28"/>
          <w:szCs w:val="28"/>
        </w:rPr>
      </w:pPr>
      <w:r w:rsidRPr="005B5720">
        <w:rPr>
          <w:rFonts w:ascii="Times New Roman" w:hAnsi="Times New Roman" w:cs="Times New Roman"/>
          <w:sz w:val="28"/>
          <w:szCs w:val="28"/>
        </w:rPr>
        <w:t>сельского поселения</w:t>
      </w:r>
      <w:r w:rsidRPr="005B5720">
        <w:rPr>
          <w:rFonts w:ascii="Times New Roman" w:hAnsi="Times New Roman" w:cs="Times New Roman"/>
          <w:sz w:val="28"/>
          <w:szCs w:val="28"/>
        </w:rPr>
        <w:tab/>
      </w:r>
      <w:r w:rsidRPr="005B5720">
        <w:rPr>
          <w:rFonts w:ascii="Times New Roman" w:hAnsi="Times New Roman" w:cs="Times New Roman"/>
          <w:sz w:val="28"/>
          <w:szCs w:val="28"/>
        </w:rPr>
        <w:tab/>
      </w:r>
      <w:r w:rsidRPr="005B5720">
        <w:rPr>
          <w:rFonts w:ascii="Times New Roman" w:hAnsi="Times New Roman" w:cs="Times New Roman"/>
          <w:sz w:val="28"/>
          <w:szCs w:val="28"/>
        </w:rPr>
        <w:tab/>
      </w:r>
      <w:r w:rsidRPr="005B5720">
        <w:rPr>
          <w:rFonts w:ascii="Times New Roman" w:hAnsi="Times New Roman" w:cs="Times New Roman"/>
          <w:sz w:val="28"/>
          <w:szCs w:val="28"/>
        </w:rPr>
        <w:tab/>
      </w:r>
      <w:r w:rsidRPr="005B5720">
        <w:rPr>
          <w:rFonts w:ascii="Times New Roman" w:hAnsi="Times New Roman" w:cs="Times New Roman"/>
          <w:sz w:val="28"/>
          <w:szCs w:val="28"/>
        </w:rPr>
        <w:tab/>
      </w:r>
      <w:r w:rsidRPr="005B5720">
        <w:rPr>
          <w:rFonts w:ascii="Times New Roman" w:hAnsi="Times New Roman" w:cs="Times New Roman"/>
          <w:sz w:val="28"/>
          <w:szCs w:val="28"/>
        </w:rPr>
        <w:tab/>
      </w:r>
      <w:r w:rsidRPr="005B5720">
        <w:rPr>
          <w:rFonts w:ascii="Times New Roman" w:hAnsi="Times New Roman" w:cs="Times New Roman"/>
          <w:sz w:val="28"/>
          <w:szCs w:val="28"/>
        </w:rPr>
        <w:tab/>
        <w:t>С. Н. Кутенко</w:t>
      </w:r>
    </w:p>
    <w:p w:rsidR="00CD6FC4" w:rsidRDefault="00CD6FC4" w:rsidP="005A2CB7">
      <w:pPr>
        <w:spacing w:after="0"/>
        <w:rPr>
          <w:rFonts w:ascii="Times New Roman" w:hAnsi="Times New Roman" w:cs="Times New Roman"/>
          <w:b/>
          <w:bCs/>
        </w:rPr>
      </w:pPr>
    </w:p>
    <w:p w:rsidR="00CD6FC4" w:rsidRDefault="00CD6FC4" w:rsidP="005A2CB7">
      <w:pPr>
        <w:spacing w:after="0"/>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w:t>
      </w:r>
    </w:p>
    <w:p w:rsidR="00CD6FC4" w:rsidRPr="00784577" w:rsidRDefault="00CD6FC4"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CD6FC4" w:rsidRPr="00784577" w:rsidRDefault="00CD6FC4"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поселения  Кутенко С.Н  </w:t>
      </w:r>
    </w:p>
    <w:p w:rsidR="00CD6FC4" w:rsidRPr="00784577" w:rsidRDefault="00CD6FC4"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CD6FC4" w:rsidRPr="00C3220E" w:rsidRDefault="00CD6FC4" w:rsidP="00C96E2F">
      <w:pPr>
        <w:spacing w:after="0" w:line="240" w:lineRule="auto"/>
        <w:outlineLvl w:val="0"/>
        <w:rPr>
          <w:rFonts w:ascii="Times New Roman" w:hAnsi="Times New Roman" w:cs="Times New Roman"/>
          <w:b/>
          <w:bCs/>
        </w:rPr>
      </w:pPr>
      <w:r>
        <w:rPr>
          <w:rFonts w:ascii="Times New Roman" w:hAnsi="Times New Roman" w:cs="Times New Roman"/>
          <w:b/>
          <w:bCs/>
        </w:rPr>
        <w:t>понедельник  30 ноября</w:t>
      </w:r>
      <w:r w:rsidRPr="00C3220E">
        <w:rPr>
          <w:rFonts w:ascii="Times New Roman" w:hAnsi="Times New Roman" w:cs="Times New Roman"/>
          <w:b/>
          <w:bCs/>
        </w:rPr>
        <w:t xml:space="preserve">  2015 года №</w:t>
      </w:r>
      <w:r>
        <w:rPr>
          <w:rFonts w:ascii="Times New Roman" w:hAnsi="Times New Roman" w:cs="Times New Roman"/>
          <w:b/>
          <w:bCs/>
        </w:rPr>
        <w:t xml:space="preserve"> 41</w:t>
      </w:r>
    </w:p>
    <w:p w:rsidR="00CD6FC4" w:rsidRPr="00784577" w:rsidRDefault="00CD6FC4"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CD6FC4" w:rsidRPr="00784577" w:rsidRDefault="00CD6FC4"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CD6FC4" w:rsidRPr="00A93269" w:rsidRDefault="00CD6FC4" w:rsidP="002D22EB">
      <w:pPr>
        <w:tabs>
          <w:tab w:val="left" w:pos="7200"/>
        </w:tabs>
        <w:spacing w:after="0" w:line="240" w:lineRule="auto"/>
        <w:outlineLvl w:val="0"/>
        <w:rPr>
          <w:rFonts w:ascii="Times New Roman" w:hAnsi="Times New Roman" w:cs="Times New Roman"/>
          <w:b/>
          <w:bCs/>
        </w:rPr>
      </w:pPr>
      <w:r w:rsidRPr="00784577">
        <w:rPr>
          <w:rFonts w:ascii="Times New Roman" w:hAnsi="Times New Roman" w:cs="Times New Roman"/>
        </w:rPr>
        <w:t xml:space="preserve"> Ответственный за выпуск</w:t>
      </w:r>
      <w:r w:rsidRPr="00A93269">
        <w:rPr>
          <w:rFonts w:ascii="Times New Roman" w:hAnsi="Times New Roman" w:cs="Times New Roman"/>
          <w:b/>
          <w:bCs/>
        </w:rPr>
        <w:t xml:space="preserve">: </w:t>
      </w:r>
      <w:r w:rsidRPr="00A93269">
        <w:rPr>
          <w:rFonts w:ascii="Times New Roman" w:hAnsi="Times New Roman" w:cs="Times New Roman"/>
        </w:rPr>
        <w:t>Глава Быстрогорского сельского поселения  Кутенко С.Н</w:t>
      </w:r>
      <w:r w:rsidRPr="00A93269">
        <w:rPr>
          <w:rFonts w:ascii="Times New Roman" w:hAnsi="Times New Roman" w:cs="Times New Roman"/>
          <w:b/>
          <w:bCs/>
        </w:rPr>
        <w:t xml:space="preserve">  </w:t>
      </w:r>
    </w:p>
    <w:sectPr w:rsidR="00CD6FC4" w:rsidRPr="00A93269" w:rsidSect="002D22EB">
      <w:pgSz w:w="11906" w:h="16838"/>
      <w:pgMar w:top="902"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FC4" w:rsidRDefault="00CD6FC4">
      <w:pPr>
        <w:spacing w:after="0" w:line="240" w:lineRule="auto"/>
      </w:pPr>
      <w:r>
        <w:separator/>
      </w:r>
    </w:p>
  </w:endnote>
  <w:endnote w:type="continuationSeparator" w:id="0">
    <w:p w:rsidR="00CD6FC4" w:rsidRDefault="00CD6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C4" w:rsidRDefault="00CD6FC4" w:rsidP="009D3011">
    <w:pPr>
      <w:pStyle w:val="Footer"/>
      <w:framePr w:wrap="auto" w:vAnchor="text" w:hAnchor="margin" w:xAlign="right" w:y="1"/>
      <w:rPr>
        <w:rStyle w:val="PageNumber"/>
      </w:rPr>
    </w:pPr>
  </w:p>
  <w:p w:rsidR="00CD6FC4" w:rsidRDefault="00CD6FC4" w:rsidP="009D30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C4" w:rsidRDefault="00CD6FC4" w:rsidP="00BB33AC">
    <w:pPr>
      <w:pStyle w:val="Footer"/>
      <w:framePr w:wrap="auto" w:vAnchor="text" w:hAnchor="margin" w:xAlign="right" w:y="1"/>
      <w:rPr>
        <w:rStyle w:val="PageNumber"/>
      </w:rPr>
    </w:pPr>
  </w:p>
  <w:p w:rsidR="00CD6FC4" w:rsidRDefault="00CD6FC4" w:rsidP="00BB33A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FC4" w:rsidRDefault="00CD6FC4">
      <w:pPr>
        <w:spacing w:after="0" w:line="240" w:lineRule="auto"/>
      </w:pPr>
      <w:r>
        <w:separator/>
      </w:r>
    </w:p>
  </w:footnote>
  <w:footnote w:type="continuationSeparator" w:id="0">
    <w:p w:rsidR="00CD6FC4" w:rsidRDefault="00CD6F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6B41"/>
    <w:multiLevelType w:val="hybridMultilevel"/>
    <w:tmpl w:val="71647A9E"/>
    <w:lvl w:ilvl="0" w:tplc="A17A6CC6">
      <w:start w:val="1"/>
      <w:numFmt w:val="decimal"/>
      <w:lvlText w:val="%1)"/>
      <w:lvlJc w:val="left"/>
      <w:pPr>
        <w:ind w:left="928" w:hanging="360"/>
      </w:pPr>
      <w:rPr>
        <w:rFonts w:hint="default"/>
      </w:r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
    <w:nsid w:val="108161C2"/>
    <w:multiLevelType w:val="multilevel"/>
    <w:tmpl w:val="3CAC18A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199F18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18034A"/>
    <w:multiLevelType w:val="hybridMultilevel"/>
    <w:tmpl w:val="E36EAD80"/>
    <w:lvl w:ilvl="0" w:tplc="BFA2599A">
      <w:start w:val="1"/>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5">
    <w:nsid w:val="75464833"/>
    <w:multiLevelType w:val="hybridMultilevel"/>
    <w:tmpl w:val="A900128A"/>
    <w:lvl w:ilvl="0" w:tplc="139A6AC6">
      <w:start w:val="1"/>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num w:numId="1">
    <w:abstractNumId w:val="2"/>
  </w:num>
  <w:num w:numId="2">
    <w:abstractNumId w:val="0"/>
  </w:num>
  <w:num w:numId="3">
    <w:abstractNumId w:val="5"/>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0C0"/>
    <w:rsid w:val="00057622"/>
    <w:rsid w:val="000634E8"/>
    <w:rsid w:val="0006438C"/>
    <w:rsid w:val="00064CE5"/>
    <w:rsid w:val="000779E9"/>
    <w:rsid w:val="00080FA2"/>
    <w:rsid w:val="00081222"/>
    <w:rsid w:val="00085E20"/>
    <w:rsid w:val="0009298C"/>
    <w:rsid w:val="000A73D8"/>
    <w:rsid w:val="000D1C21"/>
    <w:rsid w:val="000D6A4C"/>
    <w:rsid w:val="000D793D"/>
    <w:rsid w:val="00125950"/>
    <w:rsid w:val="00161D9F"/>
    <w:rsid w:val="001633FC"/>
    <w:rsid w:val="00177AF5"/>
    <w:rsid w:val="00181326"/>
    <w:rsid w:val="001A7BD4"/>
    <w:rsid w:val="001B034C"/>
    <w:rsid w:val="001D2C31"/>
    <w:rsid w:val="001D352D"/>
    <w:rsid w:val="001D372D"/>
    <w:rsid w:val="001E2469"/>
    <w:rsid w:val="001F5A8E"/>
    <w:rsid w:val="00203740"/>
    <w:rsid w:val="0020756B"/>
    <w:rsid w:val="00230946"/>
    <w:rsid w:val="00236609"/>
    <w:rsid w:val="00266359"/>
    <w:rsid w:val="00283730"/>
    <w:rsid w:val="002A55D8"/>
    <w:rsid w:val="002D22EB"/>
    <w:rsid w:val="002E0D1F"/>
    <w:rsid w:val="002E7E99"/>
    <w:rsid w:val="00310DA0"/>
    <w:rsid w:val="00352C66"/>
    <w:rsid w:val="0035589C"/>
    <w:rsid w:val="00395AFA"/>
    <w:rsid w:val="003B07CA"/>
    <w:rsid w:val="003C52F1"/>
    <w:rsid w:val="003D0427"/>
    <w:rsid w:val="003F0240"/>
    <w:rsid w:val="00400DA7"/>
    <w:rsid w:val="0040114E"/>
    <w:rsid w:val="00445BBE"/>
    <w:rsid w:val="00461A14"/>
    <w:rsid w:val="00481383"/>
    <w:rsid w:val="004940DD"/>
    <w:rsid w:val="004A298B"/>
    <w:rsid w:val="004B76B2"/>
    <w:rsid w:val="004B7F08"/>
    <w:rsid w:val="004D3029"/>
    <w:rsid w:val="004F2759"/>
    <w:rsid w:val="004F57DA"/>
    <w:rsid w:val="00501C44"/>
    <w:rsid w:val="005142DC"/>
    <w:rsid w:val="00517122"/>
    <w:rsid w:val="005321A6"/>
    <w:rsid w:val="00565D29"/>
    <w:rsid w:val="005811E0"/>
    <w:rsid w:val="005973F3"/>
    <w:rsid w:val="005A2CB7"/>
    <w:rsid w:val="005A34EF"/>
    <w:rsid w:val="005B5720"/>
    <w:rsid w:val="005C04E8"/>
    <w:rsid w:val="005C7BD6"/>
    <w:rsid w:val="005E3782"/>
    <w:rsid w:val="005F2194"/>
    <w:rsid w:val="005F7F02"/>
    <w:rsid w:val="006057D8"/>
    <w:rsid w:val="006134F4"/>
    <w:rsid w:val="00614390"/>
    <w:rsid w:val="0062417B"/>
    <w:rsid w:val="00631E81"/>
    <w:rsid w:val="006577F5"/>
    <w:rsid w:val="006A5124"/>
    <w:rsid w:val="006C5C0B"/>
    <w:rsid w:val="006E52EE"/>
    <w:rsid w:val="0070403B"/>
    <w:rsid w:val="00710BE7"/>
    <w:rsid w:val="00711CEA"/>
    <w:rsid w:val="00715068"/>
    <w:rsid w:val="00724548"/>
    <w:rsid w:val="00724CE3"/>
    <w:rsid w:val="0076474C"/>
    <w:rsid w:val="00784577"/>
    <w:rsid w:val="007860C0"/>
    <w:rsid w:val="007867FB"/>
    <w:rsid w:val="007960C1"/>
    <w:rsid w:val="007B1C94"/>
    <w:rsid w:val="007B3492"/>
    <w:rsid w:val="007B7021"/>
    <w:rsid w:val="007D63CD"/>
    <w:rsid w:val="007E7752"/>
    <w:rsid w:val="00803408"/>
    <w:rsid w:val="00852ED1"/>
    <w:rsid w:val="00867D8A"/>
    <w:rsid w:val="0087034B"/>
    <w:rsid w:val="008A30E7"/>
    <w:rsid w:val="008D65C4"/>
    <w:rsid w:val="00911272"/>
    <w:rsid w:val="00911E57"/>
    <w:rsid w:val="00932F9B"/>
    <w:rsid w:val="009D3011"/>
    <w:rsid w:val="009E7A71"/>
    <w:rsid w:val="00A00A01"/>
    <w:rsid w:val="00A10932"/>
    <w:rsid w:val="00A21068"/>
    <w:rsid w:val="00A2736B"/>
    <w:rsid w:val="00A51DBF"/>
    <w:rsid w:val="00A6479F"/>
    <w:rsid w:val="00A67F0F"/>
    <w:rsid w:val="00A93269"/>
    <w:rsid w:val="00AB509A"/>
    <w:rsid w:val="00AB7481"/>
    <w:rsid w:val="00AC125F"/>
    <w:rsid w:val="00AC63FB"/>
    <w:rsid w:val="00AF230F"/>
    <w:rsid w:val="00AF514E"/>
    <w:rsid w:val="00AF6E32"/>
    <w:rsid w:val="00B013CD"/>
    <w:rsid w:val="00B0160B"/>
    <w:rsid w:val="00B03860"/>
    <w:rsid w:val="00B40DC1"/>
    <w:rsid w:val="00B439C6"/>
    <w:rsid w:val="00B43A52"/>
    <w:rsid w:val="00B46417"/>
    <w:rsid w:val="00B50EAA"/>
    <w:rsid w:val="00B5273C"/>
    <w:rsid w:val="00B54506"/>
    <w:rsid w:val="00B76D04"/>
    <w:rsid w:val="00B84B98"/>
    <w:rsid w:val="00BB33AC"/>
    <w:rsid w:val="00BB785B"/>
    <w:rsid w:val="00BD7E15"/>
    <w:rsid w:val="00BF00DE"/>
    <w:rsid w:val="00C12ABB"/>
    <w:rsid w:val="00C24E55"/>
    <w:rsid w:val="00C30129"/>
    <w:rsid w:val="00C3220E"/>
    <w:rsid w:val="00C425BE"/>
    <w:rsid w:val="00C6165C"/>
    <w:rsid w:val="00C6404F"/>
    <w:rsid w:val="00C65CC3"/>
    <w:rsid w:val="00C7072A"/>
    <w:rsid w:val="00C815B8"/>
    <w:rsid w:val="00C93512"/>
    <w:rsid w:val="00C96E2F"/>
    <w:rsid w:val="00CB296C"/>
    <w:rsid w:val="00CB4A1F"/>
    <w:rsid w:val="00CD6FC4"/>
    <w:rsid w:val="00CE4A03"/>
    <w:rsid w:val="00CE6573"/>
    <w:rsid w:val="00D22723"/>
    <w:rsid w:val="00D326EB"/>
    <w:rsid w:val="00D33200"/>
    <w:rsid w:val="00D4488E"/>
    <w:rsid w:val="00D560FF"/>
    <w:rsid w:val="00D563AB"/>
    <w:rsid w:val="00D6773D"/>
    <w:rsid w:val="00D67F37"/>
    <w:rsid w:val="00D71D68"/>
    <w:rsid w:val="00D87E27"/>
    <w:rsid w:val="00D949C1"/>
    <w:rsid w:val="00D96640"/>
    <w:rsid w:val="00D96E7E"/>
    <w:rsid w:val="00DA1B5D"/>
    <w:rsid w:val="00DC2378"/>
    <w:rsid w:val="00DF7BB9"/>
    <w:rsid w:val="00E22151"/>
    <w:rsid w:val="00E26D4C"/>
    <w:rsid w:val="00E319D6"/>
    <w:rsid w:val="00E4208C"/>
    <w:rsid w:val="00E43EF0"/>
    <w:rsid w:val="00E46EBA"/>
    <w:rsid w:val="00E5168C"/>
    <w:rsid w:val="00E61A7D"/>
    <w:rsid w:val="00E73E94"/>
    <w:rsid w:val="00E904C7"/>
    <w:rsid w:val="00E928BB"/>
    <w:rsid w:val="00ED1F6D"/>
    <w:rsid w:val="00ED49B2"/>
    <w:rsid w:val="00ED7C5F"/>
    <w:rsid w:val="00EE7609"/>
    <w:rsid w:val="00F00CB0"/>
    <w:rsid w:val="00F5479A"/>
    <w:rsid w:val="00F8644C"/>
    <w:rsid w:val="00FA3C9F"/>
    <w:rsid w:val="00FB0BAA"/>
    <w:rsid w:val="00FC4F1F"/>
    <w:rsid w:val="00FC5417"/>
    <w:rsid w:val="00FD2EE4"/>
    <w:rsid w:val="00FD7F5D"/>
    <w:rsid w:val="00FF0E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F5"/>
    <w:pPr>
      <w:spacing w:after="200" w:line="276" w:lineRule="auto"/>
    </w:pPr>
    <w:rPr>
      <w:rFonts w:cs="Calibri"/>
    </w:rPr>
  </w:style>
  <w:style w:type="paragraph" w:styleId="Heading1">
    <w:name w:val="heading 1"/>
    <w:basedOn w:val="Normal"/>
    <w:next w:val="Normal"/>
    <w:link w:val="Heading1Char"/>
    <w:uiPriority w:val="99"/>
    <w:qFormat/>
    <w:locked/>
    <w:rsid w:val="00E5168C"/>
    <w:pPr>
      <w:keepNext/>
      <w:spacing w:before="240" w:after="60" w:line="240" w:lineRule="auto"/>
      <w:outlineLvl w:val="0"/>
    </w:pPr>
    <w:rPr>
      <w:rFonts w:ascii="Arial" w:hAnsi="Arial" w:cs="Arial"/>
      <w:b/>
      <w:bCs/>
      <w:kern w:val="32"/>
      <w:sz w:val="32"/>
      <w:szCs w:val="32"/>
    </w:rPr>
  </w:style>
  <w:style w:type="paragraph" w:styleId="Heading5">
    <w:name w:val="heading 5"/>
    <w:basedOn w:val="Normal"/>
    <w:next w:val="Normal"/>
    <w:link w:val="Heading5Char"/>
    <w:uiPriority w:val="99"/>
    <w:qFormat/>
    <w:locked/>
    <w:rsid w:val="00DF7BB9"/>
    <w:pPr>
      <w:spacing w:before="240" w:after="60" w:line="240" w:lineRule="auto"/>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168C"/>
    <w:rPr>
      <w:rFonts w:ascii="Arial" w:hAnsi="Arial" w:cs="Arial"/>
      <w:b/>
      <w:bCs/>
      <w:kern w:val="32"/>
      <w:sz w:val="32"/>
      <w:szCs w:val="32"/>
    </w:rPr>
  </w:style>
  <w:style w:type="character" w:customStyle="1" w:styleId="Heading5Char">
    <w:name w:val="Heading 5 Char"/>
    <w:basedOn w:val="DefaultParagraphFont"/>
    <w:link w:val="Heading5"/>
    <w:uiPriority w:val="99"/>
    <w:locked/>
    <w:rsid w:val="00DF7BB9"/>
    <w:rPr>
      <w:b/>
      <w:bCs/>
      <w:i/>
      <w:iCs/>
      <w:sz w:val="26"/>
      <w:szCs w:val="26"/>
    </w:rPr>
  </w:style>
  <w:style w:type="paragraph" w:styleId="BalloonText">
    <w:name w:val="Balloon Text"/>
    <w:basedOn w:val="Normal"/>
    <w:link w:val="BalloonTextChar"/>
    <w:uiPriority w:val="99"/>
    <w:semiHidden/>
    <w:rsid w:val="00203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740"/>
    <w:rPr>
      <w:rFonts w:ascii="Tahoma" w:hAnsi="Tahoma" w:cs="Tahoma"/>
      <w:sz w:val="16"/>
      <w:szCs w:val="16"/>
    </w:rPr>
  </w:style>
  <w:style w:type="table" w:styleId="TableGrid">
    <w:name w:val="Table Grid"/>
    <w:basedOn w:val="TableNormal"/>
    <w:uiPriority w:val="99"/>
    <w:rsid w:val="001E246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461A14"/>
    <w:rPr>
      <w:rFonts w:cs="Calibri"/>
    </w:rPr>
  </w:style>
  <w:style w:type="paragraph" w:styleId="BodyText">
    <w:name w:val="Body Text"/>
    <w:basedOn w:val="Normal"/>
    <w:link w:val="BodyTextChar"/>
    <w:uiPriority w:val="99"/>
    <w:rsid w:val="0020756B"/>
    <w:pPr>
      <w:spacing w:after="0" w:line="240" w:lineRule="auto"/>
      <w:jc w:val="both"/>
    </w:pPr>
    <w:rPr>
      <w:b/>
      <w:bCs/>
      <w:sz w:val="24"/>
      <w:szCs w:val="24"/>
      <w:lang w:val="en-US"/>
    </w:rPr>
  </w:style>
  <w:style w:type="character" w:customStyle="1" w:styleId="BodyTextChar">
    <w:name w:val="Body Text Char"/>
    <w:basedOn w:val="DefaultParagraphFont"/>
    <w:link w:val="BodyText"/>
    <w:uiPriority w:val="99"/>
    <w:semiHidden/>
    <w:locked/>
    <w:rsid w:val="00FC4F1F"/>
  </w:style>
  <w:style w:type="paragraph" w:customStyle="1" w:styleId="ConsNonformat">
    <w:name w:val="ConsNonformat"/>
    <w:link w:val="ConsNonformat0"/>
    <w:uiPriority w:val="99"/>
    <w:rsid w:val="00AB509A"/>
    <w:pPr>
      <w:widowControl w:val="0"/>
      <w:autoSpaceDE w:val="0"/>
      <w:autoSpaceDN w:val="0"/>
      <w:adjustRightInd w:val="0"/>
    </w:pPr>
    <w:rPr>
      <w:rFonts w:ascii="Courier New" w:hAnsi="Courier New" w:cs="Courier New"/>
    </w:rPr>
  </w:style>
  <w:style w:type="paragraph" w:styleId="NormalWeb">
    <w:name w:val="Normal (Web)"/>
    <w:basedOn w:val="Normal"/>
    <w:uiPriority w:val="99"/>
    <w:rsid w:val="00E5168C"/>
    <w:pPr>
      <w:spacing w:after="0" w:line="240" w:lineRule="auto"/>
    </w:pPr>
    <w:rPr>
      <w:rFonts w:ascii="Tahoma" w:hAnsi="Tahoma" w:cs="Tahoma"/>
      <w:color w:val="000000"/>
      <w:sz w:val="18"/>
      <w:szCs w:val="18"/>
    </w:rPr>
  </w:style>
  <w:style w:type="paragraph" w:customStyle="1" w:styleId="ConsPlusTitle">
    <w:name w:val="ConsPlusTitle"/>
    <w:uiPriority w:val="99"/>
    <w:rsid w:val="00DF7BB9"/>
    <w:pPr>
      <w:widowControl w:val="0"/>
      <w:autoSpaceDE w:val="0"/>
      <w:autoSpaceDN w:val="0"/>
      <w:adjustRightInd w:val="0"/>
    </w:pPr>
    <w:rPr>
      <w:rFonts w:cs="Calibri"/>
      <w:b/>
      <w:bCs/>
      <w:sz w:val="24"/>
      <w:szCs w:val="24"/>
    </w:rPr>
  </w:style>
  <w:style w:type="paragraph" w:styleId="BodyTextIndent2">
    <w:name w:val="Body Text Indent 2"/>
    <w:basedOn w:val="Normal"/>
    <w:link w:val="BodyTextIndent2Char"/>
    <w:uiPriority w:val="99"/>
    <w:rsid w:val="00DF7BB9"/>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DF7BB9"/>
    <w:rPr>
      <w:rFonts w:ascii="Times New Roman" w:hAnsi="Times New Roman" w:cs="Times New Roman"/>
      <w:sz w:val="24"/>
      <w:szCs w:val="24"/>
    </w:rPr>
  </w:style>
  <w:style w:type="paragraph" w:customStyle="1" w:styleId="ConsPlusNormal">
    <w:name w:val="ConsPlusNormal"/>
    <w:uiPriority w:val="99"/>
    <w:rsid w:val="005C04E8"/>
    <w:pPr>
      <w:widowControl w:val="0"/>
      <w:suppressAutoHyphens/>
      <w:ind w:firstLine="720"/>
    </w:pPr>
    <w:rPr>
      <w:rFonts w:ascii="Arial" w:hAnsi="Arial" w:cs="Arial"/>
      <w:kern w:val="1"/>
      <w:sz w:val="20"/>
      <w:szCs w:val="20"/>
      <w:lang w:eastAsia="ar-SA"/>
    </w:rPr>
  </w:style>
  <w:style w:type="paragraph" w:customStyle="1" w:styleId="21">
    <w:name w:val="Основной текст с отступом 21"/>
    <w:basedOn w:val="Normal"/>
    <w:uiPriority w:val="99"/>
    <w:rsid w:val="005C04E8"/>
    <w:pPr>
      <w:widowControl w:val="0"/>
      <w:suppressAutoHyphens/>
      <w:spacing w:after="120" w:line="480" w:lineRule="auto"/>
      <w:ind w:left="283"/>
    </w:pPr>
    <w:rPr>
      <w:kern w:val="1"/>
      <w:sz w:val="24"/>
      <w:szCs w:val="24"/>
    </w:rPr>
  </w:style>
  <w:style w:type="character" w:customStyle="1" w:styleId="FontStyle15">
    <w:name w:val="Font Style15"/>
    <w:uiPriority w:val="99"/>
    <w:rsid w:val="001A7BD4"/>
    <w:rPr>
      <w:rFonts w:ascii="Microsoft Sans Serif" w:hAnsi="Microsoft Sans Serif" w:cs="Microsoft Sans Serif"/>
      <w:sz w:val="16"/>
      <w:szCs w:val="16"/>
    </w:rPr>
  </w:style>
  <w:style w:type="paragraph" w:customStyle="1" w:styleId="ConsPlusCell">
    <w:name w:val="ConsPlusCell"/>
    <w:link w:val="ConsPlusCell0"/>
    <w:uiPriority w:val="99"/>
    <w:rsid w:val="00FC5417"/>
    <w:pPr>
      <w:widowControl w:val="0"/>
      <w:autoSpaceDE w:val="0"/>
      <w:autoSpaceDN w:val="0"/>
      <w:adjustRightInd w:val="0"/>
    </w:pPr>
    <w:rPr>
      <w:rFonts w:cs="Calibri"/>
    </w:rPr>
  </w:style>
  <w:style w:type="paragraph" w:styleId="ListParagraph">
    <w:name w:val="List Paragraph"/>
    <w:basedOn w:val="Normal"/>
    <w:uiPriority w:val="99"/>
    <w:qFormat/>
    <w:rsid w:val="00FC5417"/>
    <w:pPr>
      <w:spacing w:after="0" w:line="240" w:lineRule="auto"/>
      <w:ind w:left="720" w:firstLine="709"/>
      <w:jc w:val="both"/>
    </w:pPr>
    <w:rPr>
      <w:sz w:val="20"/>
      <w:szCs w:val="20"/>
      <w:lang w:eastAsia="en-US"/>
    </w:rPr>
  </w:style>
  <w:style w:type="paragraph" w:customStyle="1" w:styleId="Default">
    <w:name w:val="Default"/>
    <w:uiPriority w:val="99"/>
    <w:rsid w:val="00FC5417"/>
    <w:pPr>
      <w:autoSpaceDE w:val="0"/>
      <w:autoSpaceDN w:val="0"/>
      <w:adjustRightInd w:val="0"/>
    </w:pPr>
    <w:rPr>
      <w:rFonts w:cs="Calibri"/>
      <w:color w:val="000000"/>
      <w:sz w:val="24"/>
      <w:szCs w:val="24"/>
    </w:rPr>
  </w:style>
  <w:style w:type="character" w:customStyle="1" w:styleId="ConsPlusCell0">
    <w:name w:val="ConsPlusCell Знак"/>
    <w:link w:val="ConsPlusCell"/>
    <w:uiPriority w:val="99"/>
    <w:locked/>
    <w:rsid w:val="00FC5417"/>
    <w:rPr>
      <w:sz w:val="22"/>
      <w:szCs w:val="22"/>
      <w:lang w:val="ru-RU" w:eastAsia="ru-RU"/>
    </w:rPr>
  </w:style>
  <w:style w:type="paragraph" w:styleId="BodyTextIndent">
    <w:name w:val="Body Text Indent"/>
    <w:basedOn w:val="Normal"/>
    <w:link w:val="BodyTextIndentChar"/>
    <w:uiPriority w:val="99"/>
    <w:semiHidden/>
    <w:rsid w:val="007B7021"/>
    <w:pPr>
      <w:spacing w:after="120"/>
      <w:ind w:left="283"/>
    </w:pPr>
  </w:style>
  <w:style w:type="character" w:customStyle="1" w:styleId="BodyTextIndentChar">
    <w:name w:val="Body Text Indent Char"/>
    <w:basedOn w:val="DefaultParagraphFont"/>
    <w:link w:val="BodyTextIndent"/>
    <w:uiPriority w:val="99"/>
    <w:semiHidden/>
    <w:locked/>
    <w:rsid w:val="007B7021"/>
  </w:style>
  <w:style w:type="paragraph" w:customStyle="1" w:styleId="ConsPlusNonformat">
    <w:name w:val="ConsPlusNonformat"/>
    <w:uiPriority w:val="99"/>
    <w:rsid w:val="007B7021"/>
    <w:pPr>
      <w:widowControl w:val="0"/>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rsid w:val="007B7021"/>
    <w:pPr>
      <w:tabs>
        <w:tab w:val="center" w:pos="4153"/>
        <w:tab w:val="right" w:pos="8306"/>
      </w:tabs>
      <w:spacing w:after="0" w:line="240" w:lineRule="auto"/>
    </w:pPr>
    <w:rPr>
      <w:sz w:val="20"/>
      <w:szCs w:val="20"/>
    </w:rPr>
  </w:style>
  <w:style w:type="character" w:customStyle="1" w:styleId="FooterChar">
    <w:name w:val="Footer Char"/>
    <w:basedOn w:val="DefaultParagraphFont"/>
    <w:link w:val="Footer"/>
    <w:uiPriority w:val="99"/>
    <w:locked/>
    <w:rsid w:val="007B7021"/>
    <w:rPr>
      <w:rFonts w:ascii="Times New Roman" w:hAnsi="Times New Roman" w:cs="Times New Roman"/>
      <w:sz w:val="20"/>
      <w:szCs w:val="20"/>
    </w:rPr>
  </w:style>
  <w:style w:type="character" w:styleId="PageNumber">
    <w:name w:val="page number"/>
    <w:basedOn w:val="DefaultParagraphFont"/>
    <w:uiPriority w:val="99"/>
    <w:rsid w:val="007B7021"/>
  </w:style>
  <w:style w:type="paragraph" w:customStyle="1" w:styleId="a">
    <w:name w:val="Нормальный (таблица)"/>
    <w:basedOn w:val="Normal"/>
    <w:next w:val="Normal"/>
    <w:uiPriority w:val="99"/>
    <w:rsid w:val="007B7021"/>
    <w:pPr>
      <w:widowControl w:val="0"/>
      <w:autoSpaceDE w:val="0"/>
      <w:autoSpaceDN w:val="0"/>
      <w:adjustRightInd w:val="0"/>
      <w:spacing w:after="0" w:line="240" w:lineRule="auto"/>
      <w:jc w:val="both"/>
    </w:pPr>
    <w:rPr>
      <w:rFonts w:ascii="Arial" w:hAnsi="Arial" w:cs="Arial"/>
      <w:sz w:val="24"/>
      <w:szCs w:val="24"/>
    </w:rPr>
  </w:style>
  <w:style w:type="paragraph" w:customStyle="1" w:styleId="1">
    <w:name w:val="Без интервала1"/>
    <w:uiPriority w:val="99"/>
    <w:rsid w:val="00FD2EE4"/>
    <w:rPr>
      <w:rFonts w:cs="Calibri"/>
      <w:sz w:val="20"/>
      <w:szCs w:val="20"/>
    </w:rPr>
  </w:style>
  <w:style w:type="paragraph" w:customStyle="1" w:styleId="msonospacing0">
    <w:name w:val="msonospacing"/>
    <w:basedOn w:val="Normal"/>
    <w:uiPriority w:val="99"/>
    <w:rsid w:val="00FD2EE4"/>
    <w:pPr>
      <w:spacing w:before="100" w:beforeAutospacing="1" w:after="100" w:afterAutospacing="1" w:line="240" w:lineRule="auto"/>
    </w:pPr>
    <w:rPr>
      <w:sz w:val="24"/>
      <w:szCs w:val="24"/>
    </w:rPr>
  </w:style>
  <w:style w:type="paragraph" w:customStyle="1" w:styleId="ConsNormal">
    <w:name w:val="ConsNormal"/>
    <w:link w:val="ConsNormal0"/>
    <w:uiPriority w:val="99"/>
    <w:rsid w:val="00C6404F"/>
    <w:pPr>
      <w:widowControl w:val="0"/>
      <w:autoSpaceDE w:val="0"/>
      <w:autoSpaceDN w:val="0"/>
      <w:adjustRightInd w:val="0"/>
      <w:ind w:firstLine="720"/>
    </w:pPr>
    <w:rPr>
      <w:rFonts w:ascii="Arial" w:hAnsi="Arial" w:cs="Arial"/>
    </w:rPr>
  </w:style>
  <w:style w:type="paragraph" w:styleId="PlainText">
    <w:name w:val="Plain Text"/>
    <w:basedOn w:val="Normal"/>
    <w:link w:val="PlainTextChar"/>
    <w:uiPriority w:val="99"/>
    <w:rsid w:val="00C6404F"/>
    <w:pPr>
      <w:spacing w:after="0" w:line="240" w:lineRule="auto"/>
    </w:pPr>
    <w:rPr>
      <w:rFonts w:ascii="Courier New" w:hAnsi="Courier New" w:cs="Courier New"/>
      <w:i/>
      <w:iCs/>
      <w:sz w:val="20"/>
      <w:szCs w:val="20"/>
    </w:rPr>
  </w:style>
  <w:style w:type="character" w:customStyle="1" w:styleId="PlainTextChar">
    <w:name w:val="Plain Text Char"/>
    <w:basedOn w:val="DefaultParagraphFont"/>
    <w:link w:val="PlainText"/>
    <w:uiPriority w:val="99"/>
    <w:locked/>
    <w:rsid w:val="00C6404F"/>
    <w:rPr>
      <w:rFonts w:ascii="Courier New" w:hAnsi="Courier New" w:cs="Courier New"/>
      <w:i/>
      <w:iCs/>
      <w:sz w:val="20"/>
      <w:szCs w:val="20"/>
    </w:rPr>
  </w:style>
  <w:style w:type="character" w:customStyle="1" w:styleId="a0">
    <w:name w:val="Не вступил в силу"/>
    <w:basedOn w:val="DefaultParagraphFont"/>
    <w:uiPriority w:val="99"/>
    <w:rsid w:val="003B07CA"/>
    <w:rPr>
      <w:rFonts w:ascii="Times New Roman" w:hAnsi="Times New Roman" w:cs="Times New Roman"/>
      <w:b/>
      <w:bCs/>
      <w:color w:val="008080"/>
    </w:rPr>
  </w:style>
  <w:style w:type="character" w:styleId="Strong">
    <w:name w:val="Strong"/>
    <w:basedOn w:val="DefaultParagraphFont"/>
    <w:uiPriority w:val="99"/>
    <w:qFormat/>
    <w:locked/>
    <w:rsid w:val="003B07CA"/>
    <w:rPr>
      <w:b/>
      <w:bCs/>
    </w:rPr>
  </w:style>
  <w:style w:type="paragraph" w:customStyle="1" w:styleId="ConsTitle">
    <w:name w:val="ConsTitle"/>
    <w:uiPriority w:val="99"/>
    <w:rsid w:val="003B07CA"/>
    <w:pPr>
      <w:widowControl w:val="0"/>
      <w:suppressAutoHyphens/>
      <w:autoSpaceDE w:val="0"/>
      <w:ind w:right="19772"/>
    </w:pPr>
    <w:rPr>
      <w:rFonts w:ascii="Arial" w:hAnsi="Arial" w:cs="Arial"/>
      <w:b/>
      <w:bCs/>
      <w:sz w:val="18"/>
      <w:szCs w:val="18"/>
      <w:lang w:eastAsia="ar-SA"/>
    </w:rPr>
  </w:style>
  <w:style w:type="paragraph" w:customStyle="1" w:styleId="a1">
    <w:name w:val="Знак"/>
    <w:basedOn w:val="Normal"/>
    <w:uiPriority w:val="99"/>
    <w:rsid w:val="00400DA7"/>
    <w:pPr>
      <w:spacing w:before="100" w:beforeAutospacing="1" w:after="100" w:afterAutospacing="1" w:line="240" w:lineRule="auto"/>
    </w:pPr>
    <w:rPr>
      <w:rFonts w:ascii="Tahoma" w:hAnsi="Tahoma" w:cs="Tahoma"/>
      <w:sz w:val="20"/>
      <w:szCs w:val="20"/>
      <w:lang w:val="en-US" w:eastAsia="en-US"/>
    </w:rPr>
  </w:style>
  <w:style w:type="character" w:styleId="Hyperlink">
    <w:name w:val="Hyperlink"/>
    <w:basedOn w:val="DefaultParagraphFont"/>
    <w:uiPriority w:val="99"/>
    <w:rsid w:val="00852ED1"/>
    <w:rPr>
      <w:color w:val="0000FF"/>
      <w:u w:val="single"/>
    </w:rPr>
  </w:style>
  <w:style w:type="character" w:customStyle="1" w:styleId="a2">
    <w:name w:val="Основной текст_"/>
    <w:basedOn w:val="DefaultParagraphFont"/>
    <w:link w:val="3"/>
    <w:uiPriority w:val="99"/>
    <w:locked/>
    <w:rsid w:val="00C24E55"/>
    <w:rPr>
      <w:sz w:val="28"/>
      <w:szCs w:val="28"/>
      <w:shd w:val="clear" w:color="auto" w:fill="FFFFFF"/>
    </w:rPr>
  </w:style>
  <w:style w:type="paragraph" w:customStyle="1" w:styleId="3">
    <w:name w:val="Основной текст3"/>
    <w:basedOn w:val="Normal"/>
    <w:link w:val="a2"/>
    <w:uiPriority w:val="99"/>
    <w:rsid w:val="00C24E55"/>
    <w:pPr>
      <w:widowControl w:val="0"/>
      <w:shd w:val="clear" w:color="auto" w:fill="FFFFFF"/>
      <w:spacing w:after="240" w:line="319" w:lineRule="exact"/>
      <w:jc w:val="center"/>
    </w:pPr>
    <w:rPr>
      <w:sz w:val="28"/>
      <w:szCs w:val="28"/>
    </w:rPr>
  </w:style>
  <w:style w:type="character" w:customStyle="1" w:styleId="a3">
    <w:name w:val="Гипертекстовая ссылка"/>
    <w:uiPriority w:val="99"/>
    <w:rsid w:val="005B5720"/>
    <w:rPr>
      <w:b/>
      <w:bCs/>
      <w:color w:val="008000"/>
    </w:rPr>
  </w:style>
  <w:style w:type="paragraph" w:styleId="BodyText3">
    <w:name w:val="Body Text 3"/>
    <w:basedOn w:val="Normal"/>
    <w:link w:val="BodyText3Char"/>
    <w:uiPriority w:val="99"/>
    <w:semiHidden/>
    <w:rsid w:val="009D3011"/>
    <w:pPr>
      <w:spacing w:after="120"/>
    </w:pPr>
    <w:rPr>
      <w:sz w:val="16"/>
      <w:szCs w:val="16"/>
    </w:rPr>
  </w:style>
  <w:style w:type="character" w:customStyle="1" w:styleId="BodyText3Char">
    <w:name w:val="Body Text 3 Char"/>
    <w:basedOn w:val="DefaultParagraphFont"/>
    <w:link w:val="BodyText3"/>
    <w:uiPriority w:val="99"/>
    <w:semiHidden/>
    <w:locked/>
    <w:rsid w:val="009D3011"/>
    <w:rPr>
      <w:sz w:val="16"/>
      <w:szCs w:val="16"/>
    </w:rPr>
  </w:style>
  <w:style w:type="character" w:customStyle="1" w:styleId="ConsNonformat0">
    <w:name w:val="ConsNonformat Знак"/>
    <w:link w:val="ConsNonformat"/>
    <w:uiPriority w:val="99"/>
    <w:locked/>
    <w:rsid w:val="009D3011"/>
    <w:rPr>
      <w:rFonts w:ascii="Courier New" w:hAnsi="Courier New" w:cs="Courier New"/>
      <w:sz w:val="22"/>
      <w:szCs w:val="22"/>
      <w:lang w:val="ru-RU" w:eastAsia="ru-RU"/>
    </w:rPr>
  </w:style>
  <w:style w:type="character" w:customStyle="1" w:styleId="ConsNormal0">
    <w:name w:val="ConsNormal Знак"/>
    <w:link w:val="ConsNormal"/>
    <w:uiPriority w:val="99"/>
    <w:locked/>
    <w:rsid w:val="009D3011"/>
    <w:rPr>
      <w:rFonts w:ascii="Arial" w:hAnsi="Arial" w:cs="Arial"/>
      <w:sz w:val="22"/>
      <w:szCs w:val="22"/>
      <w:lang w:val="ru-RU" w:eastAsia="ru-RU"/>
    </w:rPr>
  </w:style>
  <w:style w:type="paragraph" w:customStyle="1" w:styleId="NoSpacing1">
    <w:name w:val="No Spacing1"/>
    <w:uiPriority w:val="99"/>
    <w:rsid w:val="009D3011"/>
    <w:rPr>
      <w:rFonts w:cs="Calibri"/>
    </w:rPr>
  </w:style>
</w:styles>
</file>

<file path=word/webSettings.xml><?xml version="1.0" encoding="utf-8"?>
<w:webSettings xmlns:r="http://schemas.openxmlformats.org/officeDocument/2006/relationships" xmlns:w="http://schemas.openxmlformats.org/wordprocessingml/2006/main">
  <w:divs>
    <w:div w:id="37317769">
      <w:marLeft w:val="0"/>
      <w:marRight w:val="0"/>
      <w:marTop w:val="0"/>
      <w:marBottom w:val="0"/>
      <w:divBdr>
        <w:top w:val="none" w:sz="0" w:space="0" w:color="auto"/>
        <w:left w:val="none" w:sz="0" w:space="0" w:color="auto"/>
        <w:bottom w:val="none" w:sz="0" w:space="0" w:color="auto"/>
        <w:right w:val="none" w:sz="0" w:space="0" w:color="auto"/>
      </w:divBdr>
    </w:div>
    <w:div w:id="37317770">
      <w:marLeft w:val="0"/>
      <w:marRight w:val="0"/>
      <w:marTop w:val="0"/>
      <w:marBottom w:val="0"/>
      <w:divBdr>
        <w:top w:val="none" w:sz="0" w:space="0" w:color="auto"/>
        <w:left w:val="none" w:sz="0" w:space="0" w:color="auto"/>
        <w:bottom w:val="none" w:sz="0" w:space="0" w:color="auto"/>
        <w:right w:val="none" w:sz="0" w:space="0" w:color="auto"/>
      </w:divBdr>
    </w:div>
    <w:div w:id="37317771">
      <w:marLeft w:val="0"/>
      <w:marRight w:val="0"/>
      <w:marTop w:val="0"/>
      <w:marBottom w:val="0"/>
      <w:divBdr>
        <w:top w:val="none" w:sz="0" w:space="0" w:color="auto"/>
        <w:left w:val="none" w:sz="0" w:space="0" w:color="auto"/>
        <w:bottom w:val="none" w:sz="0" w:space="0" w:color="auto"/>
        <w:right w:val="none" w:sz="0" w:space="0" w:color="auto"/>
      </w:divBdr>
    </w:div>
    <w:div w:id="37317772">
      <w:marLeft w:val="0"/>
      <w:marRight w:val="0"/>
      <w:marTop w:val="0"/>
      <w:marBottom w:val="0"/>
      <w:divBdr>
        <w:top w:val="none" w:sz="0" w:space="0" w:color="auto"/>
        <w:left w:val="none" w:sz="0" w:space="0" w:color="auto"/>
        <w:bottom w:val="none" w:sz="0" w:space="0" w:color="auto"/>
        <w:right w:val="none" w:sz="0" w:space="0" w:color="auto"/>
      </w:divBdr>
    </w:div>
    <w:div w:id="37317773">
      <w:marLeft w:val="0"/>
      <w:marRight w:val="0"/>
      <w:marTop w:val="0"/>
      <w:marBottom w:val="0"/>
      <w:divBdr>
        <w:top w:val="none" w:sz="0" w:space="0" w:color="auto"/>
        <w:left w:val="none" w:sz="0" w:space="0" w:color="auto"/>
        <w:bottom w:val="none" w:sz="0" w:space="0" w:color="auto"/>
        <w:right w:val="none" w:sz="0" w:space="0" w:color="auto"/>
      </w:divBdr>
    </w:div>
    <w:div w:id="37317774">
      <w:marLeft w:val="0"/>
      <w:marRight w:val="0"/>
      <w:marTop w:val="0"/>
      <w:marBottom w:val="0"/>
      <w:divBdr>
        <w:top w:val="none" w:sz="0" w:space="0" w:color="auto"/>
        <w:left w:val="none" w:sz="0" w:space="0" w:color="auto"/>
        <w:bottom w:val="none" w:sz="0" w:space="0" w:color="auto"/>
        <w:right w:val="none" w:sz="0" w:space="0" w:color="auto"/>
      </w:divBdr>
    </w:div>
    <w:div w:id="37317775">
      <w:marLeft w:val="0"/>
      <w:marRight w:val="0"/>
      <w:marTop w:val="0"/>
      <w:marBottom w:val="0"/>
      <w:divBdr>
        <w:top w:val="none" w:sz="0" w:space="0" w:color="auto"/>
        <w:left w:val="none" w:sz="0" w:space="0" w:color="auto"/>
        <w:bottom w:val="none" w:sz="0" w:space="0" w:color="auto"/>
        <w:right w:val="none" w:sz="0" w:space="0" w:color="auto"/>
      </w:divBdr>
    </w:div>
    <w:div w:id="37317776">
      <w:marLeft w:val="0"/>
      <w:marRight w:val="0"/>
      <w:marTop w:val="0"/>
      <w:marBottom w:val="0"/>
      <w:divBdr>
        <w:top w:val="none" w:sz="0" w:space="0" w:color="auto"/>
        <w:left w:val="none" w:sz="0" w:space="0" w:color="auto"/>
        <w:bottom w:val="none" w:sz="0" w:space="0" w:color="auto"/>
        <w:right w:val="none" w:sz="0" w:space="0" w:color="auto"/>
      </w:divBdr>
    </w:div>
    <w:div w:id="37317777">
      <w:marLeft w:val="0"/>
      <w:marRight w:val="0"/>
      <w:marTop w:val="0"/>
      <w:marBottom w:val="0"/>
      <w:divBdr>
        <w:top w:val="none" w:sz="0" w:space="0" w:color="auto"/>
        <w:left w:val="none" w:sz="0" w:space="0" w:color="auto"/>
        <w:bottom w:val="none" w:sz="0" w:space="0" w:color="auto"/>
        <w:right w:val="none" w:sz="0" w:space="0" w:color="auto"/>
      </w:divBdr>
    </w:div>
    <w:div w:id="37317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207558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ocs.cntd.ru/document/944927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37</Pages>
  <Words>10848</Words>
  <Characters>-32766</Characters>
  <Application>Microsoft Office Outlook</Application>
  <DocSecurity>0</DocSecurity>
  <Lines>0</Lines>
  <Paragraphs>0</Paragraphs>
  <ScaleCrop>false</ScaleCrop>
  <Company>Администрация Тацинского сельского поселения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user</cp:lastModifiedBy>
  <cp:revision>6</cp:revision>
  <cp:lastPrinted>2015-12-03T09:15:00Z</cp:lastPrinted>
  <dcterms:created xsi:type="dcterms:W3CDTF">2015-12-03T09:05:00Z</dcterms:created>
  <dcterms:modified xsi:type="dcterms:W3CDTF">2015-12-10T12:54:00Z</dcterms:modified>
</cp:coreProperties>
</file>