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4D641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Пятница</w:t>
      </w:r>
      <w:r w:rsidR="007C35B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FD2">
        <w:rPr>
          <w:rFonts w:ascii="Times New Roman" w:hAnsi="Times New Roman" w:cs="Times New Roman"/>
          <w:b/>
          <w:bCs/>
          <w:sz w:val="28"/>
          <w:szCs w:val="28"/>
        </w:rPr>
        <w:t>19 августа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91FD2">
        <w:rPr>
          <w:rFonts w:ascii="Times New Roman" w:hAnsi="Times New Roman" w:cs="Times New Roman"/>
          <w:b/>
          <w:bCs/>
          <w:sz w:val="28"/>
          <w:szCs w:val="28"/>
        </w:rPr>
        <w:t>23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F3379C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379C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624E3D" w:rsidRDefault="00624E3D" w:rsidP="00624E3D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 о результатах</w:t>
      </w:r>
    </w:p>
    <w:p w:rsidR="00624E3D" w:rsidRDefault="00624E3D" w:rsidP="00624E3D">
      <w:pPr>
        <w:pStyle w:val="1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публичных слушаний</w:t>
      </w:r>
    </w:p>
    <w:p w:rsidR="00624E3D" w:rsidRDefault="00624E3D" w:rsidP="00624E3D">
      <w:pPr>
        <w:pStyle w:val="1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15 августа  2016 г.                                                                         п.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Быстрогорский</w:t>
      </w:r>
      <w:proofErr w:type="spellEnd"/>
    </w:p>
    <w:p w:rsidR="00624E3D" w:rsidRDefault="00624E3D" w:rsidP="00624E3D">
      <w:pPr>
        <w:pStyle w:val="1"/>
        <w:rPr>
          <w:rFonts w:ascii="Times New Roman" w:hAnsi="Times New Roman" w:cs="Times New Roman"/>
          <w:b/>
          <w:sz w:val="28"/>
          <w:szCs w:val="28"/>
        </w:rPr>
      </w:pPr>
    </w:p>
    <w:p w:rsidR="00624E3D" w:rsidRDefault="00624E3D" w:rsidP="00624E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Инициатор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– С.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24E3D" w:rsidRDefault="00624E3D" w:rsidP="00624E3D">
      <w:pPr>
        <w:spacing w:line="240" w:lineRule="auto"/>
        <w:ind w:right="-249"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>
        <w:rPr>
          <w:rFonts w:ascii="Times New Roman" w:hAnsi="Times New Roman" w:cs="Times New Roman"/>
          <w:b/>
          <w:sz w:val="28"/>
          <w:szCs w:val="28"/>
        </w:rPr>
        <w:t>Публичные слушания назначены: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от 15 июля 2016 года № 129 - «О  назначении публичных слушаний по рассмотрению проекта планировки и  межевания приоритетных территорий жилищного строительства Тацинского района  Ростовской области, в границах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 Ростовской области (</w:t>
      </w:r>
      <w:smartTag w:uri="urn:schemas-microsoft-com:office:smarttags" w:element="metricconverter">
        <w:smartTagPr>
          <w:attr w:name="ProductID" w:val="5,2 га"/>
        </w:smartTagPr>
        <w:r>
          <w:rPr>
            <w:rFonts w:ascii="Times New Roman" w:hAnsi="Times New Roman" w:cs="Times New Roman"/>
            <w:sz w:val="28"/>
            <w:szCs w:val="28"/>
          </w:rPr>
          <w:t>5,2 га</w:t>
        </w:r>
      </w:smartTag>
      <w:r>
        <w:rPr>
          <w:rFonts w:ascii="Times New Roman" w:hAnsi="Times New Roman" w:cs="Times New Roman"/>
          <w:sz w:val="28"/>
          <w:szCs w:val="28"/>
        </w:rPr>
        <w:t xml:space="preserve">)».  </w:t>
      </w:r>
    </w:p>
    <w:p w:rsidR="00624E3D" w:rsidRDefault="00624E3D" w:rsidP="00624E3D">
      <w:pPr>
        <w:spacing w:line="240" w:lineRule="auto"/>
        <w:ind w:right="-24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Вопрос публичных слушаний: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проекта планировки и  межевания приоритетных территорий жилищного строительства Тацинского района  Ростовской области, в границах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 Ростовской области (5,2 га).</w:t>
      </w:r>
    </w:p>
    <w:p w:rsidR="00624E3D" w:rsidRDefault="00624E3D" w:rsidP="00624E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>Сведения об опубликовании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информация о публичных слушаниях опубликована в муниципальном вестнике </w:t>
      </w:r>
    </w:p>
    <w:p w:rsidR="00624E3D" w:rsidRDefault="00624E3D" w:rsidP="00624E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19 от «15» июля 2016 года, который был размещен в сети Интернет, на информационном стенде в здании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информационном стенде на центральной площади п.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библиотеке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Дома культуры.</w:t>
      </w:r>
    </w:p>
    <w:p w:rsidR="00624E3D" w:rsidRDefault="00624E3D" w:rsidP="00624E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624E3D" w:rsidRDefault="00624E3D" w:rsidP="00624E3D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>Уполномоченный орган по проведению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- Комиссия по землепользованию и застройке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поселения:</w:t>
      </w:r>
    </w:p>
    <w:p w:rsidR="00624E3D" w:rsidRDefault="00624E3D" w:rsidP="00624E3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4E3D" w:rsidRDefault="00624E3D" w:rsidP="00624E3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Дата, время и место проведения публичных слушаний: 15 августа  2016 года в 17-00 ч. в здании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Быстрогорского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624E3D" w:rsidRDefault="00624E3D" w:rsidP="00624E3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24E3D" w:rsidRDefault="00624E3D" w:rsidP="00624E3D">
      <w:pPr>
        <w:tabs>
          <w:tab w:val="left" w:pos="85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Предложения организационного комитета</w:t>
      </w:r>
      <w:r>
        <w:rPr>
          <w:rFonts w:ascii="Times New Roman" w:hAnsi="Times New Roman"/>
          <w:sz w:val="28"/>
          <w:szCs w:val="28"/>
        </w:rPr>
        <w:t>:</w:t>
      </w:r>
    </w:p>
    <w:p w:rsidR="00624E3D" w:rsidRDefault="00624E3D" w:rsidP="00624E3D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1.   Одобрить проект планировки и проект межевания приоритетных территорий жилищного строительства Тацинского района Ростовской области, в границах п. </w:t>
      </w:r>
      <w:proofErr w:type="spellStart"/>
      <w:r>
        <w:rPr>
          <w:sz w:val="28"/>
          <w:szCs w:val="28"/>
        </w:rPr>
        <w:lastRenderedPageBreak/>
        <w:t>Быстрогорский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Тацинского района Ростовской области (5,2 га).</w:t>
      </w:r>
    </w:p>
    <w:p w:rsidR="00624E3D" w:rsidRDefault="00624E3D" w:rsidP="00624E3D">
      <w:pPr>
        <w:pStyle w:val="a9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2.  Рекомендовать  Главе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С. Н. </w:t>
      </w:r>
      <w:proofErr w:type="spellStart"/>
      <w:r>
        <w:rPr>
          <w:sz w:val="28"/>
          <w:szCs w:val="28"/>
        </w:rPr>
        <w:t>Кутенко</w:t>
      </w:r>
      <w:proofErr w:type="spellEnd"/>
      <w:r>
        <w:rPr>
          <w:sz w:val="28"/>
          <w:szCs w:val="28"/>
        </w:rPr>
        <w:t xml:space="preserve"> утвердить  проект планировки и проект межевания приоритетных территорий жилищного строительства Тацинского района Ростовской области, в границах п. </w:t>
      </w:r>
      <w:proofErr w:type="spellStart"/>
      <w:r>
        <w:rPr>
          <w:sz w:val="28"/>
          <w:szCs w:val="28"/>
        </w:rPr>
        <w:t>Быстрогорский</w:t>
      </w:r>
      <w:proofErr w:type="spellEnd"/>
      <w:r>
        <w:rPr>
          <w:sz w:val="28"/>
          <w:szCs w:val="28"/>
        </w:rPr>
        <w:t xml:space="preserve">, ул. </w:t>
      </w:r>
      <w:proofErr w:type="gramStart"/>
      <w:r>
        <w:rPr>
          <w:sz w:val="28"/>
          <w:szCs w:val="28"/>
        </w:rPr>
        <w:t>Новая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Тацинского района Ростовской области (5,2 га).</w:t>
      </w:r>
    </w:p>
    <w:p w:rsidR="00624E3D" w:rsidRDefault="00624E3D" w:rsidP="00624E3D">
      <w:pPr>
        <w:spacing w:line="240" w:lineRule="auto"/>
        <w:ind w:right="-249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624E3D" w:rsidRDefault="00624E3D" w:rsidP="00624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15.08.2016г.</w:t>
      </w:r>
    </w:p>
    <w:p w:rsidR="00FC11DA" w:rsidRDefault="005E2628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Комиссия по землепользованию и</w:t>
      </w:r>
    </w:p>
    <w:p w:rsidR="005E2628" w:rsidRDefault="005E2628" w:rsidP="00784577">
      <w:pPr>
        <w:spacing w:after="0"/>
        <w:jc w:val="right"/>
        <w:rPr>
          <w:rFonts w:ascii="Times New Roman" w:hAnsi="Times New Roman" w:cs="Times New Roman"/>
          <w:spacing w:val="20"/>
          <w:sz w:val="28"/>
          <w:szCs w:val="28"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застройк</w:t>
      </w:r>
      <w:r w:rsidR="00372FA4">
        <w:rPr>
          <w:rFonts w:ascii="Times New Roman" w:hAnsi="Times New Roman" w:cs="Times New Roman"/>
          <w:spacing w:val="20"/>
          <w:sz w:val="28"/>
          <w:szCs w:val="28"/>
        </w:rPr>
        <w:t>е</w:t>
      </w:r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pacing w:val="20"/>
          <w:sz w:val="28"/>
          <w:szCs w:val="28"/>
        </w:rPr>
        <w:t>Быстрогорского</w:t>
      </w:r>
      <w:proofErr w:type="spellEnd"/>
      <w:r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pacing w:val="20"/>
          <w:sz w:val="28"/>
          <w:szCs w:val="28"/>
        </w:rPr>
        <w:t>сельского</w:t>
      </w:r>
      <w:proofErr w:type="gramEnd"/>
    </w:p>
    <w:p w:rsidR="00FC11DA" w:rsidRDefault="005E2628" w:rsidP="005E2628">
      <w:pPr>
        <w:spacing w:after="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pacing w:val="20"/>
          <w:sz w:val="28"/>
          <w:szCs w:val="28"/>
        </w:rPr>
        <w:t>поселения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372FA4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1</w:t>
      </w:r>
      <w:r w:rsidR="00624E3D">
        <w:rPr>
          <w:rFonts w:ascii="Times New Roman" w:hAnsi="Times New Roman" w:cs="Times New Roman"/>
          <w:b/>
          <w:bCs/>
        </w:rPr>
        <w:t>9</w:t>
      </w:r>
      <w:r>
        <w:rPr>
          <w:rFonts w:ascii="Times New Roman" w:hAnsi="Times New Roman" w:cs="Times New Roman"/>
          <w:b/>
          <w:bCs/>
        </w:rPr>
        <w:t xml:space="preserve"> </w:t>
      </w:r>
      <w:r w:rsidR="00624E3D">
        <w:rPr>
          <w:rFonts w:ascii="Times New Roman" w:hAnsi="Times New Roman" w:cs="Times New Roman"/>
          <w:b/>
          <w:bCs/>
        </w:rPr>
        <w:t>августа</w:t>
      </w:r>
      <w:r>
        <w:rPr>
          <w:rFonts w:ascii="Times New Roman" w:hAnsi="Times New Roman" w:cs="Times New Roman"/>
          <w:b/>
          <w:bCs/>
        </w:rPr>
        <w:t xml:space="preserve">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624E3D">
        <w:rPr>
          <w:rFonts w:ascii="Times New Roman" w:hAnsi="Times New Roman" w:cs="Times New Roman"/>
          <w:b/>
          <w:bCs/>
        </w:rPr>
        <w:t>23</w:t>
      </w:r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p w:rsidR="00FC11DA" w:rsidRPr="00784577" w:rsidRDefault="00FC11DA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0F7C4F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66359"/>
    <w:rsid w:val="0028317B"/>
    <w:rsid w:val="002B3060"/>
    <w:rsid w:val="002E7E99"/>
    <w:rsid w:val="00310DA0"/>
    <w:rsid w:val="0035589C"/>
    <w:rsid w:val="00372FA4"/>
    <w:rsid w:val="003D0427"/>
    <w:rsid w:val="0040114E"/>
    <w:rsid w:val="00445BBE"/>
    <w:rsid w:val="00461A14"/>
    <w:rsid w:val="004745EF"/>
    <w:rsid w:val="00491FD2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24E3D"/>
    <w:rsid w:val="006577F5"/>
    <w:rsid w:val="006A5124"/>
    <w:rsid w:val="006C5C0B"/>
    <w:rsid w:val="006D4AB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B3492"/>
    <w:rsid w:val="007C35BC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05F7C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3379C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semiHidden/>
    <w:unhideWhenUsed/>
    <w:rsid w:val="00624E3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624E3D"/>
    <w:rPr>
      <w:rFonts w:cs="Calibri"/>
      <w:sz w:val="22"/>
      <w:szCs w:val="22"/>
    </w:rPr>
  </w:style>
  <w:style w:type="paragraph" w:customStyle="1" w:styleId="ConsNonformat">
    <w:name w:val="ConsNonformat"/>
    <w:rsid w:val="00624E3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3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6</cp:revision>
  <cp:lastPrinted>2013-05-29T09:34:00Z</cp:lastPrinted>
  <dcterms:created xsi:type="dcterms:W3CDTF">2016-08-24T05:22:00Z</dcterms:created>
  <dcterms:modified xsi:type="dcterms:W3CDTF">2016-08-24T05:24:00Z</dcterms:modified>
</cp:coreProperties>
</file>