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6E5D75" w:rsidRDefault="00BC6A9F" w:rsidP="008F1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</w:t>
      </w:r>
      <w:r w:rsidR="00DF44E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B0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6E5D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F13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6E5D7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D9215F" w:rsidRDefault="006E5D75" w:rsidP="006E5D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D9215F" w:rsidRPr="00C3220E" w:rsidRDefault="00DA1B5D" w:rsidP="00D92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C6A9F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2B41CC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BC6A9F" w:rsidRDefault="00BC6A9F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6A9F" w:rsidRPr="00830D0C" w:rsidRDefault="00BC6A9F" w:rsidP="00BC6A9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C6A9F" w:rsidRPr="00830D0C" w:rsidRDefault="00BC6A9F" w:rsidP="00BC6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6A9F" w:rsidRPr="00830D0C" w:rsidRDefault="00BC6A9F" w:rsidP="00BC6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«13»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2018 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95  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п. Быстрогорский  </w:t>
      </w:r>
    </w:p>
    <w:p w:rsidR="00BC6A9F" w:rsidRPr="00830D0C" w:rsidRDefault="00BC6A9F" w:rsidP="00BC6A9F">
      <w:pPr>
        <w:spacing w:after="0" w:line="240" w:lineRule="auto"/>
        <w:rPr>
          <w:rFonts w:ascii="Times New Roman" w:hAnsi="Times New Roman" w:cs="Times New Roman"/>
        </w:rPr>
      </w:pPr>
    </w:p>
    <w:p w:rsidR="00BC6A9F" w:rsidRPr="00830D0C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О предоставлении гр. Палатовой Ирине </w:t>
      </w:r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Николаевне разрешения </w:t>
      </w:r>
      <w:r w:rsidRPr="00813656">
        <w:rPr>
          <w:rFonts w:ascii="Times New Roman" w:hAnsi="Times New Roman" w:cs="Times New Roman"/>
          <w:sz w:val="28"/>
          <w:szCs w:val="28"/>
        </w:rPr>
        <w:t xml:space="preserve">на отклонение </w:t>
      </w:r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color w:val="FF0000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16433">
        <w:rPr>
          <w:rFonts w:ascii="Times New Roman" w:hAnsi="Times New Roman" w:cs="Times New Roman"/>
          <w:color w:val="000000"/>
          <w:sz w:val="28"/>
          <w:szCs w:val="28"/>
        </w:rPr>
        <w:t>объекта на земельном участ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ке</w:t>
      </w:r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выступа за линию регулируемой </w:t>
      </w:r>
      <w:bookmarkStart w:id="0" w:name="_GoBack"/>
      <w:bookmarkEnd w:id="0"/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>застройки на 2 метра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 xml:space="preserve">и по боковой меже </w:t>
      </w:r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 w:rsidRPr="00813656">
        <w:rPr>
          <w:rFonts w:ascii="Times New Roman" w:hAnsi="Times New Roman" w:cs="Times New Roman"/>
          <w:color w:val="000000"/>
          <w:sz w:val="28"/>
          <w:szCs w:val="28"/>
        </w:rPr>
        <w:t>на 2 метра</w:t>
      </w:r>
      <w:r w:rsidRPr="006C5168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</w:t>
      </w:r>
    </w:p>
    <w:p w:rsidR="00BC6A9F" w:rsidRPr="00813656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 w:rsidRPr="006C5168">
        <w:rPr>
          <w:rFonts w:ascii="Times New Roman" w:hAnsi="Times New Roman" w:cs="Times New Roman"/>
          <w:sz w:val="28"/>
          <w:szCs w:val="28"/>
        </w:rPr>
        <w:t>Тацинский район,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5168">
        <w:rPr>
          <w:rFonts w:ascii="Times New Roman" w:hAnsi="Times New Roman" w:cs="Times New Roman"/>
          <w:sz w:val="28"/>
          <w:szCs w:val="28"/>
        </w:rPr>
        <w:t>п. Быстрогорский, ул. Дачная, 4</w:t>
      </w:r>
    </w:p>
    <w:p w:rsidR="00BC6A9F" w:rsidRPr="00830D0C" w:rsidRDefault="00BC6A9F" w:rsidP="00BC6A9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6A9F" w:rsidRPr="00830D0C" w:rsidRDefault="00BC6A9F" w:rsidP="00BC6A9F">
      <w:pPr>
        <w:spacing w:after="0" w:line="240" w:lineRule="auto"/>
        <w:ind w:right="-2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Рассмотрев заявление гр. Палатовой Ирины Николаевны, заключение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>«13»</w:t>
      </w:r>
      <w:r w:rsidRPr="0083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30D0C">
        <w:rPr>
          <w:rFonts w:ascii="Times New Roman" w:hAnsi="Times New Roman" w:cs="Times New Roman"/>
          <w:sz w:val="28"/>
          <w:szCs w:val="28"/>
        </w:rPr>
        <w:t xml:space="preserve"> 2018 года, предоставленные до</w:t>
      </w:r>
      <w:r>
        <w:rPr>
          <w:rFonts w:ascii="Times New Roman" w:hAnsi="Times New Roman" w:cs="Times New Roman"/>
          <w:sz w:val="28"/>
          <w:szCs w:val="28"/>
        </w:rPr>
        <w:t>кументы, руководствуясь Уставом</w:t>
      </w:r>
      <w:r w:rsidRPr="00830D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«Быстрогорское сельское поселение», решением Собрания депутатов Быстрогорского сельского поселения от 02 июля 2018 г. № 38.1 – СД «</w:t>
      </w:r>
      <w:r w:rsidRPr="00E0531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(общественных обсуждений) по вопросам градостроительной деятельности на территории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Быстрогорск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830D0C">
        <w:rPr>
          <w:rFonts w:ascii="Times New Roman" w:hAnsi="Times New Roman" w:cs="Times New Roman"/>
          <w:sz w:val="28"/>
          <w:szCs w:val="28"/>
        </w:rPr>
        <w:t xml:space="preserve">» и в соответствии со ст.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0D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  </w:t>
      </w:r>
    </w:p>
    <w:p w:rsidR="00BC6A9F" w:rsidRPr="00830D0C" w:rsidRDefault="00BC6A9F" w:rsidP="00BC6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A9F" w:rsidRPr="00830D0C" w:rsidRDefault="00BC6A9F" w:rsidP="00BC6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BC6A9F" w:rsidRPr="00AC756F" w:rsidRDefault="00BC6A9F" w:rsidP="00BC6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Предоставить гр. Палатовой Ирине Николаевне</w:t>
      </w:r>
      <w:r w:rsidRPr="00AC756F">
        <w:rPr>
          <w:rFonts w:ascii="Times New Roman" w:hAnsi="Times New Roman" w:cs="Times New Roman"/>
          <w:sz w:val="28"/>
          <w:szCs w:val="28"/>
        </w:rPr>
        <w:t xml:space="preserve">, проживающей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C756F">
        <w:rPr>
          <w:rFonts w:ascii="Times New Roman" w:hAnsi="Times New Roman" w:cs="Times New Roman"/>
          <w:sz w:val="28"/>
          <w:szCs w:val="28"/>
        </w:rPr>
        <w:t xml:space="preserve">п. Быстрогорский, ул. </w:t>
      </w:r>
      <w:r>
        <w:rPr>
          <w:rFonts w:ascii="Times New Roman" w:hAnsi="Times New Roman" w:cs="Times New Roman"/>
          <w:sz w:val="28"/>
          <w:szCs w:val="28"/>
        </w:rPr>
        <w:t>Дачная, 4</w:t>
      </w:r>
      <w:r w:rsidRPr="00AC756F">
        <w:rPr>
          <w:rFonts w:ascii="Times New Roman" w:hAnsi="Times New Roman" w:cs="Times New Roman"/>
          <w:sz w:val="28"/>
          <w:szCs w:val="28"/>
        </w:rPr>
        <w:t>:</w:t>
      </w:r>
    </w:p>
    <w:p w:rsidR="00BC6A9F" w:rsidRPr="00AC756F" w:rsidRDefault="00BC6A9F" w:rsidP="00BC6A9F">
      <w:pPr>
        <w:spacing w:after="0" w:line="240" w:lineRule="auto"/>
        <w:ind w:right="-2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- разрешение </w:t>
      </w:r>
      <w:r w:rsidRPr="00813656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объекта на земельном участаке с учетом выступа за линию регулируемой застройки на 2 метра и по боковой меже на 2 метра</w:t>
      </w:r>
      <w:r w:rsidRPr="00AC756F">
        <w:rPr>
          <w:rFonts w:ascii="Times New Roman" w:hAnsi="Times New Roman" w:cs="Times New Roman"/>
          <w:sz w:val="28"/>
          <w:szCs w:val="28"/>
        </w:rPr>
        <w:t xml:space="preserve"> с кадастровым номером 61:38:00401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C756F">
        <w:rPr>
          <w:rFonts w:ascii="Times New Roman" w:hAnsi="Times New Roman" w:cs="Times New Roman"/>
          <w:sz w:val="28"/>
          <w:szCs w:val="28"/>
        </w:rPr>
        <w:t>:4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756F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 Тацинский район, п. Быстрогорский, ул. </w:t>
      </w:r>
      <w:r>
        <w:rPr>
          <w:rFonts w:ascii="Times New Roman" w:hAnsi="Times New Roman" w:cs="Times New Roman"/>
          <w:sz w:val="28"/>
          <w:szCs w:val="28"/>
        </w:rPr>
        <w:t>Дачная, 4.</w:t>
      </w:r>
    </w:p>
    <w:p w:rsidR="00BC6A9F" w:rsidRPr="00AC756F" w:rsidRDefault="00BC6A9F" w:rsidP="00BC6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 2. Обязать гр. </w:t>
      </w:r>
      <w:r>
        <w:rPr>
          <w:rFonts w:ascii="Times New Roman" w:hAnsi="Times New Roman" w:cs="Times New Roman"/>
          <w:sz w:val="28"/>
          <w:szCs w:val="28"/>
        </w:rPr>
        <w:t>Палатову И.Н.</w:t>
      </w:r>
      <w:r w:rsidRPr="00AC756F">
        <w:rPr>
          <w:rFonts w:ascii="Times New Roman" w:hAnsi="Times New Roman" w:cs="Times New Roman"/>
          <w:sz w:val="28"/>
          <w:szCs w:val="28"/>
        </w:rPr>
        <w:t xml:space="preserve"> внести изменения в учетную документацию по объектам недвижимости.</w:t>
      </w:r>
    </w:p>
    <w:p w:rsidR="00BC6A9F" w:rsidRPr="00AC756F" w:rsidRDefault="00BC6A9F" w:rsidP="00BC6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6F">
        <w:rPr>
          <w:rFonts w:ascii="Times New Roman" w:hAnsi="Times New Roman" w:cs="Times New Roman"/>
          <w:sz w:val="28"/>
          <w:szCs w:val="28"/>
        </w:rPr>
        <w:t xml:space="preserve"> 3. Контроль за исполнением постановления оставляю за собой.</w:t>
      </w:r>
    </w:p>
    <w:p w:rsidR="00BC6A9F" w:rsidRPr="00830D0C" w:rsidRDefault="00BC6A9F" w:rsidP="00BC6A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6A9F" w:rsidRPr="00830D0C" w:rsidRDefault="00BC6A9F" w:rsidP="00BC6A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Администрации </w:t>
      </w:r>
    </w:p>
    <w:p w:rsidR="00BC6A9F" w:rsidRPr="0065375E" w:rsidRDefault="00BC6A9F" w:rsidP="00BC6A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 С. Н.  Кутенко</w:t>
      </w:r>
    </w:p>
    <w:p w:rsidR="00FB0F2E" w:rsidRDefault="00FB0F2E" w:rsidP="00BC6A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6A9F" w:rsidRDefault="00BC6A9F" w:rsidP="00BC6A9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BC6A9F" w:rsidRDefault="00BC6A9F" w:rsidP="00BC6A9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6A9F" w:rsidRDefault="00BC6A9F" w:rsidP="00BC6A9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6A9F" w:rsidRPr="00830D0C" w:rsidRDefault="00BC6A9F" w:rsidP="00BC6A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6A9F" w:rsidRPr="00830D0C" w:rsidRDefault="00BC6A9F" w:rsidP="00BC6A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C6A9F" w:rsidRPr="00830D0C" w:rsidRDefault="00BC6A9F" w:rsidP="00BC6A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«14»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2018 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97 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п. Быстрогорский </w:t>
      </w:r>
    </w:p>
    <w:p w:rsidR="00BC6A9F" w:rsidRPr="00830D0C" w:rsidRDefault="00BC6A9F" w:rsidP="00BC6A9F">
      <w:pPr>
        <w:spacing w:after="0" w:line="240" w:lineRule="auto"/>
        <w:rPr>
          <w:rFonts w:ascii="Times New Roman" w:hAnsi="Times New Roman" w:cs="Times New Roman"/>
        </w:rPr>
      </w:pPr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BC6A9F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Быстрогорского сельского поселения </w:t>
      </w:r>
    </w:p>
    <w:p w:rsidR="00BC6A9F" w:rsidRPr="00813656" w:rsidRDefault="00BC6A9F" w:rsidP="00BC6A9F">
      <w:pPr>
        <w:spacing w:after="0" w:line="240" w:lineRule="auto"/>
        <w:ind w:right="-24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ноября 2018 года № 95,</w:t>
      </w:r>
    </w:p>
    <w:p w:rsidR="00BC6A9F" w:rsidRPr="00830D0C" w:rsidRDefault="00BC6A9F" w:rsidP="00BC6A9F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6A9F" w:rsidRPr="00830D0C" w:rsidRDefault="00BC6A9F" w:rsidP="00BC6A9F">
      <w:pPr>
        <w:spacing w:after="0" w:line="240" w:lineRule="auto"/>
        <w:ind w:right="-24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830D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«Быстрогорское сельское поселение», решением Собрания депутатов Быстрогорского сельского поселения от 02 июля 2018 г. № 38.1 – СД «</w:t>
      </w:r>
      <w:r w:rsidRPr="00E05314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публичных слушаний (общественных обсуждений) по вопросам градостроительной деятельности на территории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Быстрогорск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830D0C">
        <w:rPr>
          <w:rFonts w:ascii="Times New Roman" w:hAnsi="Times New Roman" w:cs="Times New Roman"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830D0C">
        <w:rPr>
          <w:rFonts w:ascii="Times New Roman" w:hAnsi="Times New Roman" w:cs="Times New Roman"/>
          <w:sz w:val="28"/>
          <w:szCs w:val="28"/>
        </w:rPr>
        <w:t xml:space="preserve">» и в соответствии со ст.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30D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  </w:t>
      </w:r>
    </w:p>
    <w:p w:rsidR="00BC6A9F" w:rsidRPr="00830D0C" w:rsidRDefault="00BC6A9F" w:rsidP="00BC6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A9F" w:rsidRPr="00830D0C" w:rsidRDefault="00BC6A9F" w:rsidP="00BC6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BC6A9F" w:rsidRPr="00AC756F" w:rsidRDefault="00BC6A9F" w:rsidP="00BC6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</w:t>
      </w:r>
      <w:r w:rsidRPr="00152969">
        <w:rPr>
          <w:sz w:val="28"/>
          <w:szCs w:val="28"/>
        </w:rPr>
        <w:t xml:space="preserve"> </w:t>
      </w:r>
      <w:r w:rsidRPr="00152969">
        <w:rPr>
          <w:rFonts w:ascii="Times New Roman" w:hAnsi="Times New Roman" w:cs="Times New Roman"/>
          <w:sz w:val="28"/>
          <w:szCs w:val="28"/>
        </w:rPr>
        <w:t>постановление Администрации Быстрогорского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13 ноября 2018 года № 95 «О предоставлении гр. Палатовой Ирине Николаевне </w:t>
      </w:r>
      <w:r w:rsidRPr="00AC756F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756F">
        <w:rPr>
          <w:rFonts w:ascii="Times New Roman" w:hAnsi="Times New Roman" w:cs="Times New Roman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sz w:val="28"/>
          <w:szCs w:val="28"/>
        </w:rPr>
        <w:t xml:space="preserve">на отклонение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Pr="008136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3656">
        <w:rPr>
          <w:rFonts w:ascii="Times New Roman" w:hAnsi="Times New Roman" w:cs="Times New Roman"/>
          <w:color w:val="000000"/>
          <w:sz w:val="28"/>
          <w:szCs w:val="28"/>
        </w:rPr>
        <w:t>объекта на земельном участке с учетом выступа за линию регулируемой застройки на 2 метра и по боковой меже на 2 метра</w:t>
      </w:r>
      <w:r w:rsidRPr="00AC756F">
        <w:rPr>
          <w:rFonts w:ascii="Times New Roman" w:hAnsi="Times New Roman" w:cs="Times New Roman"/>
          <w:sz w:val="28"/>
          <w:szCs w:val="28"/>
        </w:rPr>
        <w:t xml:space="preserve"> с кадастровым номером 61:38:00401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C756F">
        <w:rPr>
          <w:rFonts w:ascii="Times New Roman" w:hAnsi="Times New Roman" w:cs="Times New Roman"/>
          <w:sz w:val="28"/>
          <w:szCs w:val="28"/>
        </w:rPr>
        <w:t>:4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756F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 Тацинский район, п. Быстрогорский, ул. </w:t>
      </w:r>
      <w:r>
        <w:rPr>
          <w:rFonts w:ascii="Times New Roman" w:hAnsi="Times New Roman" w:cs="Times New Roman"/>
          <w:sz w:val="28"/>
          <w:szCs w:val="28"/>
        </w:rPr>
        <w:t>Дачная, 4, заменив в части 1 слова «по боковой меже на 2 метра» на слова «по боковой меже на 1 метр».</w:t>
      </w:r>
    </w:p>
    <w:p w:rsidR="00BC6A9F" w:rsidRPr="00AC756F" w:rsidRDefault="00BC6A9F" w:rsidP="00BC6A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C756F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главного </w:t>
      </w:r>
      <w:r w:rsidRPr="0034021F">
        <w:rPr>
          <w:rFonts w:ascii="Times New Roman" w:hAnsi="Times New Roman" w:cs="Times New Roman"/>
          <w:sz w:val="28"/>
          <w:szCs w:val="28"/>
        </w:rPr>
        <w:t xml:space="preserve">специалиста Администрации Быстрогорского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Дрыгина Д.В.</w:t>
      </w:r>
    </w:p>
    <w:p w:rsidR="00BC6A9F" w:rsidRDefault="00BC6A9F" w:rsidP="00BC6A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6A9F" w:rsidRPr="00830D0C" w:rsidRDefault="00BC6A9F" w:rsidP="00BC6A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C6A9F" w:rsidRPr="00830D0C" w:rsidRDefault="00BC6A9F" w:rsidP="00BC6A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C6A9F" w:rsidRPr="0065375E" w:rsidRDefault="00BC6A9F" w:rsidP="00BC6A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0D0C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30D0C">
        <w:rPr>
          <w:rFonts w:ascii="Times New Roman" w:hAnsi="Times New Roman" w:cs="Times New Roman"/>
          <w:b/>
          <w:sz w:val="28"/>
          <w:szCs w:val="28"/>
        </w:rPr>
        <w:t xml:space="preserve">  С. Н.  Кутенко</w:t>
      </w:r>
    </w:p>
    <w:p w:rsidR="00BC6A9F" w:rsidRDefault="00BC6A9F" w:rsidP="00BC6A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6A9F" w:rsidRPr="00BC6A9F" w:rsidRDefault="00BC6A9F" w:rsidP="00BC6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 xml:space="preserve">14 ноября  2018г.                                   № 99                            п. Быстрогорский                                     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>О  внесении изменения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>в постановление Администрации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>Быстрогорского сельского поселения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 xml:space="preserve"> от 03 февраля 2014 г. № 22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 xml:space="preserve">«О создании добровольной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 xml:space="preserve">народной дружины по охране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общественного порядка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>на территории Быстрогорского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A9F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поселения»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tabs>
          <w:tab w:val="left" w:pos="21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>Руководствуясь Областным Законом от 16 декабря 2009 года № 348-ЗС «Об участии жителей Ростовской области в обеспечении правопорядка и общественной безопасности», а также в целях оказания помощи правоохранительным органам Тацинского района в поддержании  правопорядка, и общественной безопасности, проведение профилактической работы по предупреждению правонарушений на территории Быстрогорского сельского поселения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A9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        1.    Внести в постановление Администрации Быстрогорского сельского поселения от 03 февраля 2014 года № 22 «О создании добровольной народной дружины по охране общественного порядка на территории Быстрогорского сельского поселения», следующие изменения: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        1.1   Приложение №1 к постановлению  «Положение о добровольной народной дружине по охране общественного порядка на территории Быстрогорского сельского поселения» изложить в новой редакции согласно приложению №1  к настоящему постановлению.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        1.2   Приложение №2 к постановлению «Список членов добровольной народной дружины» изложить в новой редакции согласно приложению №2  к настоящему постановлению.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        2.    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    </w:t>
      </w:r>
      <w:r w:rsidRPr="00BC6A9F">
        <w:rPr>
          <w:rFonts w:ascii="Times New Roman" w:hAnsi="Times New Roman" w:cs="Times New Roman"/>
          <w:sz w:val="24"/>
          <w:szCs w:val="24"/>
        </w:rPr>
        <w:t>3.   Контроль за исполнением настоящего постановления оставляю за собой.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A9F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bCs/>
          <w:sz w:val="24"/>
          <w:szCs w:val="24"/>
        </w:rPr>
        <w:t xml:space="preserve">Быстрогорского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A9F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                                                           С.Н. Кутенко </w:t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Главы Администрации Быстрогорского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>от 14.11.2018 № 99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>ПОЛОЖЕНИЕ</w:t>
      </w: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>о добровольной народной дружине по охране общественного порядка</w:t>
      </w: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>на территории Быстрогорского сельского поселения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1. Предмет регулирования настоящего Положения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1.1. Предметом регулирования настоящего Положения являются общественные отношения, возникающие в связи с участием граждан в обеспечении правопорядка и безопасности.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1.2. Действие настоящего Положения не распространяется на правоотношения, возникающие в связи со специальными видами деятельности правоохранительных органов, с частной детективной и охранной деятельностью, регулируемой федеральными законами.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1.3. Положение определяет порядок формирования и деятельности добровольной народной дружины (далее - ДНД).</w:t>
      </w:r>
    </w:p>
    <w:p w:rsidR="00BC6A9F" w:rsidRPr="00BC6A9F" w:rsidRDefault="00BC6A9F" w:rsidP="00BC6A9F">
      <w:pPr>
        <w:widowControl w:val="0"/>
        <w:numPr>
          <w:ilvl w:val="1"/>
          <w:numId w:val="9"/>
        </w:numPr>
        <w:tabs>
          <w:tab w:val="clear" w:pos="0"/>
          <w:tab w:val="num" w:pos="108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ДНД в своей деятельности руководствуется Конституцией Российской Федерации, Федеральными Законами Российской Федерации, Постановлениями и Распоряжениями Правительства Российской Федерации, Областным Законом от 16.12.2009 N 348-ЗС "Об участии жителей Ростовской области в обеспечении правопорядка и общественной безопасности", иными правовыми актами Ростовской области, правовыми актами Администрации Быстрогорского сельского поселения, а также настоящим Положением.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2. Цели и задачи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2.1. Целью участия жителей Быстрогорского сельского поселения в ДНД является оказание содействия правоохранительным органам в обеспечении правопорядка и общественной безопасности.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2.2. Основными задачами ДНД являются охрана прав и законных интересов граждан, активное участие в предупреждении и пресечении правонарушений, охрана общественного порядка.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 Виды и формы деятельности ДНД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3.1.   ДНД осуществляет свою деятельность только во взаимодействии со штатными сотрудниками полиции путем: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3.2. Участия в мероприятиях по защите жизни и здоровья граждан, охране собственности физических и юридических лиц.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3.3. Участия в мероприятиях по предупреждению и профилактике правонарушений, детской безнадзорности, а также по раскрытию совершенных преступлений и пресечению административных правонарушений.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3.4. Участия в мероприятиях по обеспечению безопасности дорожного движения, пожарной безопасности, охране окружающей среды.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3.5. Патрулирования и выставления постов на улицах, площадях, в парках и других общественных местах.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3.6. Оказания содействия сотрудникам правоохранительных органов по оформлению материалов на правонарушителей.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3.7. Участия в других мероприятиях, отнесенных федеральным законодательством к компетенции правоохранительных органов, за исключением мероприятий, заведомо предполагающих угрозу жизни и здоровью членов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4. Структура и порядок формирования ДНД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ДНД создается по решению Администрации Быстрогорского сельского поселения.</w:t>
      </w:r>
    </w:p>
    <w:p w:rsidR="00BC6A9F" w:rsidRPr="00BC6A9F" w:rsidRDefault="00BC6A9F" w:rsidP="00BC6A9F">
      <w:pPr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Положение «О добровольной народной дружине по охране общественного порядка на территории Быстрогорского сельского поселения»</w:t>
      </w: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 xml:space="preserve"> </w:t>
      </w:r>
      <w:r w:rsidRPr="00BC6A9F">
        <w:rPr>
          <w:rFonts w:ascii="Times New Roman" w:eastAsia="Arial CYR" w:hAnsi="Times New Roman" w:cs="Times New Roman"/>
          <w:sz w:val="24"/>
          <w:szCs w:val="24"/>
        </w:rPr>
        <w:t>утверждается Постановлением Администрации Быстрогорского сельского поселения, согласовывается с правоохранительными органами.</w:t>
      </w:r>
    </w:p>
    <w:p w:rsidR="00BC6A9F" w:rsidRPr="00BC6A9F" w:rsidRDefault="00BC6A9F" w:rsidP="00BC6A9F">
      <w:pPr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Дружинники находятся в оперативном подчинении ОМВД Тацинского района.  </w:t>
      </w:r>
    </w:p>
    <w:p w:rsidR="00BC6A9F" w:rsidRPr="00BC6A9F" w:rsidRDefault="00BC6A9F" w:rsidP="00BC6A9F">
      <w:pPr>
        <w:widowControl w:val="0"/>
        <w:numPr>
          <w:ilvl w:val="1"/>
          <w:numId w:val="4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Руководство отрядом ДНД осуществляет командир отряда, который назначается Постановлением Администрации Быстрогорского сельского поселения по согласованию с ОМВД Тацинского района.</w:t>
      </w:r>
    </w:p>
    <w:p w:rsidR="00BC6A9F" w:rsidRPr="00BC6A9F" w:rsidRDefault="00BC6A9F" w:rsidP="00BC6A9F">
      <w:pPr>
        <w:widowControl w:val="0"/>
        <w:numPr>
          <w:ilvl w:val="1"/>
          <w:numId w:val="42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Вступая в отряд ДНД, каждый берет на себя обязательство добровольного народного дружинника по охране общественного порядка, текст которого подписывает лично.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4.4.1. Дружинники самостоятельно изучают настоящее Положение, нормативно правовые акты регулирующие порядок, условия охраны общественного порядка и борьбы с правонарушителями.       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4.4.2. Дружиннику усвоившему свои права и обязанности, принятые  на себя обязательства, командир ДНД вручает удостоверение дружинника, которое подписывается и заверяется Главой Быстрогорского сельского поселения.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  4.4.3.   Дружинник нарушивший принятые обязательства или совершивший иной аморальный поступок, не совместимый с этим званием, или не исполняющий свои обязанности исключается из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5. Взаимодействие правоохранительных органов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с добровольными народными дружинами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5.1. ДНД организует свою работу по обеспечению правопорядка общественной безопасности в тесном сотрудничестве с правоохранительными органами.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5.2. Основными направлениями взаимодействия являются: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1) взаимный информационный обмен о правонарушениях;</w:t>
      </w:r>
    </w:p>
    <w:p w:rsidR="00BC6A9F" w:rsidRPr="00BC6A9F" w:rsidRDefault="00BC6A9F" w:rsidP="00BC6A9F">
      <w:pPr>
        <w:widowControl w:val="0"/>
        <w:numPr>
          <w:ilvl w:val="2"/>
          <w:numId w:val="43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проведение совместных мероприятий по охране общественного порядка и предупреждению правонарушений.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 Условия и порядок приема граждан в ДНД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6.1. Членом ДНД может быть гражданин Российской Федерации, достигший возраста 18 лет, добровольно изъявивший желание вступить в ДНД, способный по своим моральным и деловым качествам, состоянию здоровья  исполнять обязанности члена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6.2. Для вступления в ДНД гражданин подает начальнику штаба ДНД заявление, установленного образца анкету (приложение N 2 к Положению), характеристику с последнего места работы (учебы), две личных фотографии (формат 3 x </w:t>
      </w:r>
      <w:smartTag w:uri="urn:schemas-microsoft-com:office:smarttags" w:element="metricconverter">
        <w:smartTagPr>
          <w:attr w:name="ProductID" w:val="4 см"/>
        </w:smartTagPr>
        <w:r w:rsidRPr="00BC6A9F">
          <w:rPr>
            <w:rFonts w:ascii="Times New Roman" w:eastAsia="Arial CYR" w:hAnsi="Times New Roman" w:cs="Times New Roman"/>
            <w:sz w:val="24"/>
            <w:szCs w:val="24"/>
          </w:rPr>
          <w:t>4 см</w:t>
        </w:r>
      </w:smartTag>
      <w:r w:rsidRPr="00BC6A9F">
        <w:rPr>
          <w:rFonts w:ascii="Times New Roman" w:eastAsia="Arial CYR" w:hAnsi="Times New Roman" w:cs="Times New Roman"/>
          <w:sz w:val="24"/>
          <w:szCs w:val="24"/>
        </w:rPr>
        <w:t>). Данные о личности кандидата в члены ДНД передаются начальнику ОМВД Тацинского района  для организации проверки его личности, образа жизни и поведения. Начальник ОМВД Тацинского района дает заключение по результатам проверки личности кандидата в члены ДНД. На основании предъявленных кандидатом в члены ДНД документов и заключения ОМВД Тацинского района начальник штаба ДНД принимает решение о приеме либо отказе в приеме кандидата в члены ДНД. Информацию о приеме либо отказе в приеме кандидата начальник штаба ДНД направляет гражданину и командиру отряда.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6.3. Гражданин, принятый в члены ДНД, дает письменное обязательство о добросовестном выполнении возложенных на него обязанностей (приложение N 3 к Положению).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6.4. Гражданин, в отношении которого принято решение о приеме его в члены ДНД, проходит правовую подготовку в ОМВД Тацинского района на безвозмездной основе. Начальник штаба ДНД вручает удостоверение установленного образца и памятку дружинника, в которой излагаются основные обязанности и права дружинника, а также важнейшие законоположения по охране общественного порядка.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6.5. Членом ДНД не может быть гражданин: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6.5.1. Имеющий или имевший судимость.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6.5.2. Признанный решением суда недееспособным или ограниченно дееспособным.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6.5.3. Состоящий на учете в медицинских организациях в связи с психическим заболеванием, заболеванием алкоголизмом, наркоманией, токсикоманией.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6.5.4. Не имеющий регистрации по месту пребывания или по месту жительства на территории деятельности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6.6. Членство в ДНД прекращается в следующих случаях: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6.6.1. При наступлении обстоятельств, предусмотренных в пункте 6.5.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6.6.2. На основании личного заявления члена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6.6.3. В случае систематического невыполнения обязанностей члена ДНД.</w:t>
      </w:r>
    </w:p>
    <w:p w:rsidR="00BC6A9F" w:rsidRPr="00BC6A9F" w:rsidRDefault="00BC6A9F" w:rsidP="00BC6A9F">
      <w:pPr>
        <w:widowControl w:val="0"/>
        <w:numPr>
          <w:ilvl w:val="2"/>
          <w:numId w:val="44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В случае привлечения к ответственности за совершение административного правонарушения против порядка управления или административного правонарушения, посягающего на общественный порядок и общественную безопасность.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 Права и обязанности члена ДНД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7.1. Руководство работой отряда дружинников осуществляет командир, который: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7.1.1. Проводит работу по приему граждан в отряд.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7.1.2. Проводит организационную работу по совершенствованию деятельности дружины.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7.1.3. Планирует работу отряда, разрабатывает мероприятия по взаимодействию с правоохранительными органами.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7.1.4. Организует изучение с дружинниками прав и обязанностей дружинника, а также важнейшие законоположения по охране общественного порядка.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7.1.5. О проделанной работе не реже одного раза в год отчитывается перед районным штабом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7.1.6. Ходатайствует перед штабом ДНД, руководителями предприятий, учреждений и организаций, а также перед общественными организациями о поощрении наиболее отличившихся дружинников.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7.2. Заместитель командира отряда дружинников назначается решением штаба ДНД, который: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7.2.1. В отсутствии командира отряда выполняет его обязанности.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7.2.2. Ведет учет выхода дружинников на дежурство.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7.2.3. Принимает участие в разработке и осуществлении мероприятий по предупреждению правонарушений.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7.2.4. Оформляет и ведет личные дела дружинников.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7.2.5. Принимает меры к устранению выявленных недостатков.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7.3. Член ДНД, участвуя в мероприятиях по обеспечению правопорядка и общественной безопасности на территории Быстрогорского сельского поселения имеет право: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7.3.1. Требовать от граждан и должностных лиц прекращения правонарушения.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7.3.2. Вместе с сотрудниками правоохранительных органов участвовать в мероприятиях по проверке документов, досмотру транспортных средств, по временному ограничению или запрещению движения граждан и транспортных средств, по ограничению допуска граждан на отдельные участки местности и в их оцеплении.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7.3.3. Оказывать содействие сотрудникам правоохранительных органов в задержании лиц, подозреваемых в совершении правонарушений, и в пресечении правонарушений.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7.3.4. Охранять совместно с сотрудниками правоохранительных органов места происшествий.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7.4. Член добровольной народной дружины обязан: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7.4.1. Выполнять законные распоряжения сотрудников правоохранительных органов.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7.4.2. Не допускать необоснованного ограничения прав и свобод человека и гражданина, не совершать действий, имеющих целью унижение чести и достоинства человека и гражданина.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7.4.3. В случае обращения граждан с сообщениями о событиях или фактах, угрожающих безопасности граждан, правопорядку, либо в случае непосредственного обнаружения указанных событий или фактов сообщать об этом  в органы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7.4.4. Принимать меры по оказанию помощи, в том числе первой помощи,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7.4.5. Иметь при себе и предъявлять по требованию граждан или должностных лиц удостоверение установленного образца.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7.5. Члены ДНД не вправе осуществлять деятельность, отнесенную федеральным законодательством к исключительной компетенции правоохранительных органов, выдавать себя за сотрудников этих органов, разглашать служебную и иную информацию, ставшую им известной в результате участия в обеспечении правопорядка и общественной безопасности.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7.6. В случае обращения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 сообщать об этом в ближайший орган внутренних дел и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8. Социальные гарантии и формы поощрения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8.1.  За особые заслуги в обеспечении правопорядка и общественной безопасности, проявленные при этом личное мужество и героизм, лица участвующие в обеспечении правопорядка и общественной безопасности, могут быть представлены к государственным наградам Российской Федерации в порядке, определенном федеральным законодательством.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   8.2.  Членам ДНД устанавливаются следующие социальные гарантии: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8.2.1. В случае гибели в связи с участием в обеспечении правопорядка и общественной безопасности семье пострадавшего и лицам, находящимся на его иждивении, за счет средств областного бюджета выплачивается единовременное пособие.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8.2.2. При причинении в связи с участием в обеспечении правопорядка безопасности тяжкого вреда здоровью, повлекшему стойкую утрату трудоспособности и (или) инвалидность, за счет средств областного бюджет пострадавшему выплачивается единовременное пособие, компенсируются понесенные на лечение расходы.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8.2.3.  При причинении ущерба имуществу в связи с осуществлением деятельности по участию в обеспечении правопорядка и общественной безопасности пострадавшему из средств областного бюджета возмещается стоимость причиненного ущерба.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 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 Удостоверение дружинника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Изготовление бланков удостоверений для членов добровольных народных дружинников организуется Администрацией Быстрогорского сельского поселения.</w:t>
      </w: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Бланки удостоверений являются документами строгой отчетности.</w:t>
      </w: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За хранение, учет чистых бланков и выдачу удостоверений полную ответственность несет командир отряда ДНД.</w:t>
      </w: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Удостоверения оформляются на основании личного дела народного дружинника. В личное дело входят: личное заявление, личная учетная карточка, фотография размером 3 х </w:t>
      </w:r>
      <w:smartTag w:uri="urn:schemas-microsoft-com:office:smarttags" w:element="metricconverter">
        <w:smartTagPr>
          <w:attr w:name="ProductID" w:val="4 см"/>
        </w:smartTagPr>
        <w:r w:rsidRPr="00BC6A9F">
          <w:rPr>
            <w:rFonts w:ascii="Times New Roman" w:eastAsia="Arial CYR" w:hAnsi="Times New Roman" w:cs="Times New Roman"/>
            <w:sz w:val="24"/>
            <w:szCs w:val="24"/>
          </w:rPr>
          <w:t>4 см</w:t>
        </w:r>
      </w:smartTag>
      <w:r w:rsidRPr="00BC6A9F">
        <w:rPr>
          <w:rFonts w:ascii="Times New Roman" w:eastAsia="Arial CYR" w:hAnsi="Times New Roman" w:cs="Times New Roman"/>
          <w:sz w:val="24"/>
          <w:szCs w:val="24"/>
        </w:rPr>
        <w:t>, анкета, автобиография, характеристика с последнего места работы или учебы, заключение органов внутренних дел по проверке сведений личного дела, алфавитная карточка выдачи удостоверения.</w:t>
      </w: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В бланк удостоверения вклеивается фотография сотрудника, графы заполняются в полном соответствии с данными личного дела. Исправления и подчистки на бланках удостоверения не допускаются.</w:t>
      </w: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Удостоверение выдается на срок не более 2 лет, после чего производится замена на новое удостоверение.</w:t>
      </w: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После оформления удостоверения командир отряда ДНД (лицо, его заменяющее) производит регистрацию удостоверения в журнале учета выдачи удостоверений и выдает его под роспись. </w:t>
      </w:r>
    </w:p>
    <w:p w:rsidR="00BC6A9F" w:rsidRPr="00BC6A9F" w:rsidRDefault="00BC6A9F" w:rsidP="00BC6A9F">
      <w:pPr>
        <w:widowControl w:val="0"/>
        <w:numPr>
          <w:ilvl w:val="1"/>
          <w:numId w:val="45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Бланки удостоверений, готовые и использованные удостоверения должны храниться в сейфе командира отряда ДНД. В случае отсутствия соответствующих условий хранения бланки удостоверений могут храниться в Администрации Быстрогорского сельского поселения или у сотрудника органов внутренних дел, курирующего данное направление работы.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9.9. При выдаче удостоверения командир отряда ДНД обязан провести разъяснительную работу с дружинником о ценности удостоверения и последствиях его утери.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9.10. В случае утери удостоверения проводится расследование. Материалы служебного расследования по каждому случаю утери удостоверения представляются ведущему специалисту по социальным вопросам, кадровой и депутатской работе, курирующему данное направление. 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9.11. В случае увольнения, перемещения на другое место народный дружинник обязан сдать удостоверение командиру отряда ДНД. Личное дело дружинника по акту комиссией уничтожается, и утверждается акт командиром отряда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9.12. Сверка по учетам действующих и выбывших дружинников, а также наличия чистых и использованных бланков удостоверений осуществляется сотрудниками Администрации Быстрогорского сельского поселения и ОМВД Тацинского района не реже одного раза в год.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9.13. За месяц до истечения срока действия удостоверения командир отряда ДНД решает вопрос об оформлении нового удостоверения для народного дружинника.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9.14. По истечении срока действия удостоверения народный дружинник обязан сдать удостоверение и при необходимости получить новое.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9.15. При сдаче удостоверения, а также при выдаче нового удостоверения командир отряда ДНД делает соответствующую запись в журнале учета выдачи удостоверений, в журнале учета сдачи удостоверения и в учетной карточке выдачи удостоверения.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9.16. Использованные удостоверения подлежат сдаче для уничтожения. Передача удостоверений, подлежащих уничтожению, производится по акту, который подписывается ответственным сотрудником Администрации Быстрогорского сельского поселения, отвечающим за эти вопросы, и командиром отряда ДНД.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9.17. Об уничтожении удостоверений составляется акт, содержащий полные сведения об уничтожаемых удостоверениях, который подписывается всеми членами комиссии и утверждается ведущим специалистом по социальным вопросам, кадровой и депутатской работе. 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10. Ответственность за противоправные действия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10.1. За противоправные действия, совершенные при осуществлении деятельности по обеспечению правопорядка и общественной безопасности, члены ДНД, участвующие в обеспечении правопорядка и общественной безопасности, несут ответственность, установленную федеральным и областным законодательством.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10.2. Вред, причиненный физическим или юридическим лицам противоправными действиями членами ДНД, участвующих в обеспечении правопорядка и общественной безопасности, подлежит возмещению в порядке, предусмотренном федеральным законодательством.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6A9F" w:rsidRPr="00BC6A9F" w:rsidSect="00845E32">
          <w:pgSz w:w="11906" w:h="16838"/>
          <w:pgMar w:top="719" w:right="746" w:bottom="540" w:left="1080" w:header="708" w:footer="708" w:gutter="0"/>
          <w:cols w:space="708"/>
          <w:docGrid w:linePitch="360"/>
        </w:sectPr>
      </w:pP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Главы Администрации Быстрогорского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6A9F">
        <w:rPr>
          <w:rFonts w:ascii="Times New Roman" w:hAnsi="Times New Roman" w:cs="Times New Roman"/>
          <w:sz w:val="24"/>
          <w:szCs w:val="24"/>
        </w:rPr>
        <w:t>от 14.11.2018 № 99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СПИСОК ЧЛЕНОВ ДОБРОВОЛЬНОЙ</w:t>
      </w: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НАРОДНОЙ ДРУЖИНЫ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tbl>
      <w:tblPr>
        <w:tblW w:w="0" w:type="auto"/>
        <w:tblInd w:w="-48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4484"/>
        <w:gridCol w:w="1954"/>
      </w:tblGrid>
      <w:tr w:rsidR="00BC6A9F" w:rsidRPr="00BC6A9F" w:rsidTr="008C2546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№ п/п</w:t>
            </w:r>
          </w:p>
        </w:tc>
        <w:tc>
          <w:tcPr>
            <w:tcW w:w="2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Фамилия Имя Отчество</w:t>
            </w:r>
          </w:p>
        </w:tc>
        <w:tc>
          <w:tcPr>
            <w:tcW w:w="4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 xml:space="preserve">Должность </w:t>
            </w:r>
          </w:p>
        </w:tc>
        <w:tc>
          <w:tcPr>
            <w:tcW w:w="1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Телефон</w:t>
            </w:r>
          </w:p>
        </w:tc>
      </w:tr>
      <w:tr w:rsidR="00BC6A9F" w:rsidRPr="00BC6A9F" w:rsidTr="008C2546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1</w:t>
            </w:r>
          </w:p>
        </w:tc>
        <w:tc>
          <w:tcPr>
            <w:tcW w:w="2716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Дрыгин Дмитрий Владимирович</w:t>
            </w:r>
          </w:p>
        </w:tc>
        <w:tc>
          <w:tcPr>
            <w:tcW w:w="4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Главный специалист Администрации Быстрогорского  сельского поселения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8928 625 39 30</w:t>
            </w:r>
          </w:p>
        </w:tc>
      </w:tr>
      <w:tr w:rsidR="00BC6A9F" w:rsidRPr="00BC6A9F" w:rsidTr="008C2546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2</w:t>
            </w:r>
          </w:p>
        </w:tc>
        <w:tc>
          <w:tcPr>
            <w:tcW w:w="2716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Поляков Анатолий Степанович</w:t>
            </w:r>
          </w:p>
        </w:tc>
        <w:tc>
          <w:tcPr>
            <w:tcW w:w="4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Председатель Совета ветеранов Быстрогорского поселения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8 928 111 48 52</w:t>
            </w:r>
          </w:p>
        </w:tc>
      </w:tr>
      <w:tr w:rsidR="00BC6A9F" w:rsidRPr="00BC6A9F" w:rsidTr="008C2546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3</w:t>
            </w:r>
          </w:p>
        </w:tc>
        <w:tc>
          <w:tcPr>
            <w:tcW w:w="2716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Мышанский Андрей Анатольевич</w:t>
            </w:r>
          </w:p>
        </w:tc>
        <w:tc>
          <w:tcPr>
            <w:tcW w:w="4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Начальник сектора Администрации Быстрогорского сельского поселения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8928 965 56 33</w:t>
            </w:r>
          </w:p>
        </w:tc>
      </w:tr>
      <w:tr w:rsidR="00BC6A9F" w:rsidRPr="00BC6A9F" w:rsidTr="008C2546">
        <w:tc>
          <w:tcPr>
            <w:tcW w:w="540" w:type="dxa"/>
            <w:tcBorders>
              <w:left w:val="single" w:sz="1" w:space="0" w:color="000000"/>
              <w:bottom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4</w:t>
            </w:r>
          </w:p>
        </w:tc>
        <w:tc>
          <w:tcPr>
            <w:tcW w:w="2716" w:type="dxa"/>
            <w:tcBorders>
              <w:left w:val="single" w:sz="1" w:space="0" w:color="000000"/>
              <w:bottom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Кутенко Владимир Андреевич</w:t>
            </w:r>
          </w:p>
        </w:tc>
        <w:tc>
          <w:tcPr>
            <w:tcW w:w="44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Водитель Администрации Быстрогорского сельского поселения</w:t>
            </w:r>
          </w:p>
        </w:tc>
        <w:tc>
          <w:tcPr>
            <w:tcW w:w="19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8 938 159 24 99</w:t>
            </w:r>
          </w:p>
        </w:tc>
      </w:tr>
      <w:tr w:rsidR="00BC6A9F" w:rsidRPr="00BC6A9F" w:rsidTr="008C25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Бударина Наталья Викторовна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Директор МБУК БСДК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8 928 609 38 78</w:t>
            </w:r>
          </w:p>
        </w:tc>
      </w:tr>
      <w:tr w:rsidR="00BC6A9F" w:rsidRPr="00BC6A9F" w:rsidTr="008C2546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Беседин Александр Александрович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Пенсионер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8 928 112 15 70</w:t>
            </w:r>
          </w:p>
        </w:tc>
      </w:tr>
      <w:tr w:rsidR="00BC6A9F" w:rsidRPr="00BC6A9F" w:rsidTr="008C2546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7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Грамм Ирина Ивановна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Социальный работник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8 928 901 26 64</w:t>
            </w:r>
          </w:p>
        </w:tc>
      </w:tr>
      <w:tr w:rsidR="00BC6A9F" w:rsidRPr="00BC6A9F" w:rsidTr="008C2546">
        <w:trPr>
          <w:trHeight w:val="5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Слесова Ольга Васильевна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Социальный работник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8 928 757 58 34</w:t>
            </w:r>
          </w:p>
        </w:tc>
      </w:tr>
      <w:tr w:rsidR="00BC6A9F" w:rsidRPr="00BC6A9F" w:rsidTr="008C2546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9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Саламатина Татьяна Владимировна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Пенсионер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8 928 755 50 44</w:t>
            </w:r>
          </w:p>
        </w:tc>
      </w:tr>
      <w:tr w:rsidR="00BC6A9F" w:rsidRPr="00BC6A9F" w:rsidTr="008C2546">
        <w:trPr>
          <w:trHeight w:val="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Могиленко Ирина Юрьевна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Домохозяйка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8 938 163 54 31</w:t>
            </w:r>
          </w:p>
        </w:tc>
      </w:tr>
    </w:tbl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Приложение № 1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к Положению о добровольной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народной дружине по охране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общественного порядка на территории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муниципального образования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"Быстрогорское сельское поселение"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16"/>
        <w:tblW w:w="102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2"/>
        <w:gridCol w:w="7544"/>
      </w:tblGrid>
      <w:tr w:rsidR="00BC6A9F" w:rsidRPr="00BC6A9F" w:rsidTr="008C2546"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 xml:space="preserve">Место для фото </w:t>
            </w: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  <w:p w:rsidR="00BC6A9F" w:rsidRPr="00BC6A9F" w:rsidRDefault="00BC6A9F" w:rsidP="00BC6A9F">
            <w:pPr>
              <w:pStyle w:val="affffff7"/>
              <w:snapToGrid w:val="0"/>
              <w:jc w:val="both"/>
            </w:pPr>
          </w:p>
        </w:tc>
        <w:tc>
          <w:tcPr>
            <w:tcW w:w="7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Организация_______________________________________________________________________________________________________________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 xml:space="preserve">                              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 xml:space="preserve">                  Алфавитная карточка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 xml:space="preserve">         (учетная карточка удостоверения)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 xml:space="preserve">        личное дело №________________ </w:t>
            </w:r>
          </w:p>
          <w:p w:rsidR="00BC6A9F" w:rsidRPr="00BC6A9F" w:rsidRDefault="00BC6A9F" w:rsidP="00BC6A9F">
            <w:pPr>
              <w:pStyle w:val="affffff7"/>
              <w:jc w:val="both"/>
            </w:pPr>
          </w:p>
        </w:tc>
      </w:tr>
      <w:tr w:rsidR="00BC6A9F" w:rsidRPr="00BC6A9F" w:rsidTr="008C2546">
        <w:tc>
          <w:tcPr>
            <w:tcW w:w="102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pStyle w:val="affffff7"/>
              <w:snapToGrid w:val="0"/>
              <w:jc w:val="both"/>
            </w:pPr>
            <w:r w:rsidRPr="00BC6A9F">
              <w:t>1. Фамилия__________________________________________________________________________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2. Имя_________________________________3. Отчество___________________________________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4. Дата и  место рождения _____________________________________________________________ ____________________________________________________________________________________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5. Место жительства__________________________________________________________________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____________________________________________________________________________________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6. Место работы (учебы)______________________________________________________________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____________________________________________________________________________________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7. Телефон__________________________________________________________________________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8. Должность________________________________________________________________________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9. Личное дело выслано в______________________________________________________________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10. Должность, ф.и.о. работника, заполнившего карточку, подпись___________________________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____________________________________________________________________________________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11. Серия и № удостоверения 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12. Дата выдачи______________________________________________________________________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13. Действительно до_________________________________________________________________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14. Дата утери_______________________________________________________________________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15. Причина утери____________________________________________________________________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16. Дата изъятия_____________________________________________________________________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17. Причина изъятия__________________________________________________________________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18. Ф.И.О. Командира_________________________________________________________________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19. Дата передачи для уничтожения, № акта______________________________________________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  <w:r w:rsidRPr="00BC6A9F">
              <w:t>20. Подпись командира________________________________________________________________</w:t>
            </w:r>
          </w:p>
          <w:p w:rsidR="00BC6A9F" w:rsidRPr="00BC6A9F" w:rsidRDefault="00BC6A9F" w:rsidP="00BC6A9F">
            <w:pPr>
              <w:pStyle w:val="affffff7"/>
              <w:jc w:val="both"/>
            </w:pPr>
          </w:p>
        </w:tc>
      </w:tr>
    </w:tbl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ab/>
      </w:r>
      <w:r w:rsidRPr="00BC6A9F">
        <w:rPr>
          <w:rFonts w:ascii="Times New Roman" w:eastAsia="Arial CYR" w:hAnsi="Times New Roman" w:cs="Times New Roman"/>
          <w:sz w:val="24"/>
          <w:szCs w:val="24"/>
        </w:rPr>
        <w:tab/>
      </w: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Приложение № 2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к Положению о добровольной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народной дружине по охране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общественного порядка на территории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муниципального образования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"Быстрогорское сельское поселение"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>АНКЕТА</w:t>
      </w:r>
    </w:p>
    <w:p w:rsidR="00BC6A9F" w:rsidRPr="00BC6A9F" w:rsidRDefault="00BC6A9F" w:rsidP="00BC6A9F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>(заполняется собственноручно)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1. Фамилия 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 xml:space="preserve">   Имя 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 xml:space="preserve">   Отчество 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100"/>
      </w:tblGrid>
      <w:tr w:rsidR="00BC6A9F" w:rsidRPr="00BC6A9F" w:rsidTr="008C2546">
        <w:trPr>
          <w:trHeight w:val="480"/>
        </w:trPr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>2. Если изменяли фамилию, имя, отчество,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 xml:space="preserve">то укажите их, а также когда, где       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 xml:space="preserve">и по какой причине изменяли             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480"/>
        </w:trPr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3. Число, месяц, год и место рождения   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 xml:space="preserve">(село, деревня, город, район, область,  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 xml:space="preserve">край, республика, страна)               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360"/>
        </w:trPr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4. Гражданство (если изменяли,          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 xml:space="preserve">то укажите, когда и по какой причине)   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600"/>
        </w:trPr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5. Образование (когда и какие учебные   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 xml:space="preserve">заведения закончили). Направление       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>подготовки или специальность по диплому.</w:t>
            </w: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br/>
              <w:t xml:space="preserve">Квалификация по диплому                 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240"/>
        </w:trPr>
        <w:tc>
          <w:tcPr>
            <w:tcW w:w="5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6. Были ли Вы судимы, когда и за что    </w:t>
            </w:r>
          </w:p>
        </w:tc>
        <w:tc>
          <w:tcPr>
            <w:tcW w:w="4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BC6A9F" w:rsidRPr="00BC6A9F" w:rsidRDefault="00BC6A9F" w:rsidP="00BC6A9F">
            <w:pPr>
              <w:autoSpaceDE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</w:tbl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7. Выполняемая работа с начала трудовой деятельности: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835"/>
        <w:gridCol w:w="2025"/>
        <w:gridCol w:w="2885"/>
      </w:tblGrid>
      <w:tr w:rsidR="00BC6A9F" w:rsidRPr="00BC6A9F" w:rsidTr="008C2546">
        <w:trPr>
          <w:trHeight w:val="240"/>
        </w:trPr>
        <w:tc>
          <w:tcPr>
            <w:tcW w:w="1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Месяц и год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Организация    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Должность   </w:t>
            </w: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C6A9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Адрес организации  </w:t>
            </w:r>
          </w:p>
        </w:tc>
      </w:tr>
      <w:tr w:rsidR="00BC6A9F" w:rsidRPr="00BC6A9F" w:rsidTr="008C2546">
        <w:trPr>
          <w:trHeight w:val="240"/>
        </w:trPr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240"/>
        </w:trPr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240"/>
        </w:trPr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240"/>
        </w:trPr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240"/>
        </w:trPr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BC6A9F" w:rsidRPr="00BC6A9F" w:rsidTr="008C2546">
        <w:trPr>
          <w:trHeight w:val="240"/>
        </w:trPr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6A9F" w:rsidRPr="00BC6A9F" w:rsidRDefault="00BC6A9F" w:rsidP="00BC6A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</w:tbl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8. Отношение к воинской обязанности и воинское звание 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____________________________________________________________________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9. Домашний  адрес   (адрес регистрации,  фактическое проживание),   номер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контактного телефона 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____________________________________________________________________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____________________________________________________________________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10. Данные паспорта (серия, номер, кем и когда выдан) 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____________________________________________________________________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11. Дополнительные сведения  (участие в выборных представительных органах,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другая информация, которую желаете сообщить о себе) 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____________________________________________________________________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____________________________________________________________________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____________________________________________________________________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12. Мне известно,  что сообщение о себе  в анкете заведомо ложных сведений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может повлечь отказ в приеме в члены добровольной народной дружины.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 xml:space="preserve">    На проведение  в  отношении меня  проверочных мероприятий сотрудниками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ОМВД Тацинского района согласен.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"___" __________ 201__ г.               Подпись 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Приложение № 3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                                    к Положению о добровольной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народной дружине по охране 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общественного порядка на территории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муниципального образования</w:t>
      </w:r>
    </w:p>
    <w:p w:rsidR="00BC6A9F" w:rsidRPr="00BC6A9F" w:rsidRDefault="00BC6A9F" w:rsidP="00BC6A9F">
      <w:pPr>
        <w:autoSpaceDE w:val="0"/>
        <w:spacing w:after="0" w:line="240" w:lineRule="auto"/>
        <w:jc w:val="right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"Быстрогорское сельское поселение"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tabs>
          <w:tab w:val="left" w:pos="1077"/>
        </w:tabs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>ОБЯЗАТЕЛЬСТВО ДОБРОВОЛЬНОГО НАРОДНОГО ДРУЖИННИКА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b/>
          <w:bCs/>
          <w:sz w:val="24"/>
          <w:szCs w:val="24"/>
        </w:rPr>
      </w:pPr>
      <w:r w:rsidRPr="00BC6A9F">
        <w:rPr>
          <w:rFonts w:ascii="Times New Roman" w:eastAsia="Arial CYR" w:hAnsi="Times New Roman" w:cs="Times New Roman"/>
          <w:b/>
          <w:bCs/>
          <w:sz w:val="24"/>
          <w:szCs w:val="24"/>
        </w:rPr>
        <w:t>ПО ОХРАНЕ ОБЩЕСТВЕННОГО ПОРЯДКА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  Я, ________________________________________________________, добровольно вступая в члены добровольной народной дружины, обязуюсь: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- честно и добросовестно относиться к выполнению обязанностей по участию в обеспечении общественного порядка;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- активно участвовать в работе по защите чести, достоинства, прав и законных интересов граждан;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- строго соблюдать принципы законности, быть вежливым и внимательным в обращении с гражданами;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- добросовестно выполнять задания работников полиции, имеющие отношение к участию в обеспечении общественного порядка;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>- оказывать содействие работникам полиции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территории Быстрогорского поселения. 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BC6A9F">
        <w:rPr>
          <w:rFonts w:ascii="Times New Roman" w:eastAsia="Arial CYR" w:hAnsi="Times New Roman" w:cs="Times New Roman"/>
          <w:sz w:val="24"/>
          <w:szCs w:val="24"/>
        </w:rPr>
        <w:t xml:space="preserve"> 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законодательством.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>"___" ___________ 201_ г.                   _________________</w:t>
      </w:r>
    </w:p>
    <w:p w:rsidR="00BC6A9F" w:rsidRPr="00BC6A9F" w:rsidRDefault="00BC6A9F" w:rsidP="00BC6A9F">
      <w:pPr>
        <w:autoSpaceDE w:val="0"/>
        <w:spacing w:after="0" w:line="240" w:lineRule="auto"/>
        <w:jc w:val="both"/>
        <w:rPr>
          <w:rFonts w:ascii="Times New Roman" w:eastAsia="Courier New CYR" w:hAnsi="Times New Roman" w:cs="Times New Roman"/>
          <w:sz w:val="24"/>
          <w:szCs w:val="24"/>
        </w:rPr>
        <w:sectPr w:rsidR="00BC6A9F" w:rsidRPr="00BC6A9F" w:rsidSect="00FE77FC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  <w:r w:rsidRPr="00BC6A9F">
        <w:rPr>
          <w:rFonts w:ascii="Times New Roman" w:eastAsia="Courier New CYR" w:hAnsi="Times New Roman" w:cs="Times New Roman"/>
          <w:sz w:val="24"/>
          <w:szCs w:val="24"/>
        </w:rPr>
        <w:t xml:space="preserve">                                               (подпись)</w:t>
      </w:r>
    </w:p>
    <w:p w:rsidR="00DF44EC" w:rsidRDefault="00DF44EC" w:rsidP="00BC6A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0790" w:rsidRDefault="00BC6A9F" w:rsidP="00BC6A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>Быст</w:t>
      </w:r>
      <w:r w:rsidR="00FB0F2E">
        <w:rPr>
          <w:rFonts w:ascii="Times New Roman" w:hAnsi="Times New Roman" w:cs="Times New Roman"/>
          <w:b/>
          <w:bCs/>
        </w:rPr>
        <w:t xml:space="preserve">рогорского сельского поселения </w:t>
      </w:r>
      <w:r w:rsidRPr="00784577">
        <w:rPr>
          <w:rFonts w:ascii="Times New Roman" w:hAnsi="Times New Roman" w:cs="Times New Roman"/>
          <w:b/>
          <w:bCs/>
        </w:rPr>
        <w:t xml:space="preserve">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FB0F2E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 w:rsidR="00BC6A9F">
        <w:rPr>
          <w:rFonts w:ascii="Times New Roman" w:hAnsi="Times New Roman" w:cs="Times New Roman"/>
          <w:b/>
          <w:bCs/>
        </w:rPr>
        <w:t>14 ноября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BC6A9F">
        <w:rPr>
          <w:rFonts w:ascii="Times New Roman" w:hAnsi="Times New Roman" w:cs="Times New Roman"/>
          <w:b/>
          <w:bCs/>
        </w:rPr>
        <w:t>26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</w:t>
      </w:r>
      <w:r w:rsidR="00FB0F2E">
        <w:rPr>
          <w:rFonts w:ascii="Times New Roman" w:hAnsi="Times New Roman" w:cs="Times New Roman"/>
          <w:b/>
          <w:bCs/>
        </w:rPr>
        <w:t xml:space="preserve">рогорский ул. Волгодонская д.9 </w:t>
      </w:r>
      <w:r w:rsidRPr="00784577">
        <w:rPr>
          <w:rFonts w:ascii="Times New Roman" w:hAnsi="Times New Roman" w:cs="Times New Roman"/>
          <w:b/>
          <w:bCs/>
        </w:rPr>
        <w:t>«Бесплатно»</w:t>
      </w:r>
    </w:p>
    <w:p w:rsidR="00DA1B5D" w:rsidRPr="00FB0F2E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FB0F2E">
        <w:rPr>
          <w:rFonts w:ascii="Times New Roman" w:hAnsi="Times New Roman" w:cs="Times New Roman"/>
          <w:b/>
        </w:rPr>
        <w:t xml:space="preserve">Ответственный за выпуск: – </w:t>
      </w:r>
      <w:r w:rsidR="001E6604" w:rsidRPr="00FB0F2E">
        <w:rPr>
          <w:rFonts w:ascii="Times New Roman" w:hAnsi="Times New Roman" w:cs="Times New Roman"/>
          <w:b/>
        </w:rPr>
        <w:t>Глава</w:t>
      </w:r>
      <w:r w:rsidR="00264288" w:rsidRPr="00FB0F2E">
        <w:rPr>
          <w:rFonts w:ascii="Times New Roman" w:hAnsi="Times New Roman" w:cs="Times New Roman"/>
          <w:b/>
        </w:rPr>
        <w:t xml:space="preserve"> Администрации </w:t>
      </w:r>
      <w:r w:rsidR="001E6604" w:rsidRPr="00FB0F2E">
        <w:rPr>
          <w:rFonts w:ascii="Times New Roman" w:hAnsi="Times New Roman" w:cs="Times New Roman"/>
          <w:b/>
        </w:rPr>
        <w:t xml:space="preserve"> </w:t>
      </w:r>
      <w:r w:rsidRPr="00FB0F2E">
        <w:rPr>
          <w:rFonts w:ascii="Times New Roman" w:hAnsi="Times New Roman" w:cs="Times New Roman"/>
          <w:b/>
        </w:rPr>
        <w:t xml:space="preserve"> Быстрогорского сельского поселения</w:t>
      </w:r>
      <w:r w:rsidR="001E6604" w:rsidRPr="00FB0F2E">
        <w:rPr>
          <w:rFonts w:ascii="Times New Roman" w:hAnsi="Times New Roman" w:cs="Times New Roman"/>
          <w:b/>
        </w:rPr>
        <w:t xml:space="preserve"> С. Н. Кутенко</w:t>
      </w:r>
      <w:r w:rsidRPr="00FB0F2E">
        <w:rPr>
          <w:rFonts w:ascii="Times New Roman" w:hAnsi="Times New Roman" w:cs="Times New Roman"/>
          <w:b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885970">
      <w:footerReference w:type="default" r:id="rId8"/>
      <w:pgSz w:w="11906" w:h="16838" w:code="9"/>
      <w:pgMar w:top="567" w:right="1134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90" w:rsidRDefault="00E60790">
      <w:pPr>
        <w:spacing w:after="0" w:line="240" w:lineRule="auto"/>
      </w:pPr>
      <w:r>
        <w:separator/>
      </w:r>
    </w:p>
  </w:endnote>
  <w:endnote w:type="continuationSeparator" w:id="0">
    <w:p w:rsidR="00E60790" w:rsidRDefault="00E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0" w:rsidRDefault="00E60790" w:rsidP="00497662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516433">
      <w:rPr>
        <w:rStyle w:val="aff6"/>
        <w:noProof/>
      </w:rPr>
      <w:t>13</w:t>
    </w:r>
    <w:r>
      <w:rPr>
        <w:rStyle w:val="aff6"/>
      </w:rPr>
      <w:fldChar w:fldCharType="end"/>
    </w:r>
  </w:p>
  <w:p w:rsidR="00E60790" w:rsidRPr="00144404" w:rsidRDefault="00E60790">
    <w:pPr>
      <w:pStyle w:val="afffb"/>
      <w:rPr>
        <w:sz w:val="16"/>
        <w:szCs w:val="16"/>
        <w:lang w:val="en-US"/>
      </w:rPr>
    </w:pPr>
  </w:p>
  <w:p w:rsidR="00E60790" w:rsidRDefault="00E60790"/>
  <w:p w:rsidR="00E60790" w:rsidRDefault="00E60790"/>
  <w:p w:rsidR="00E60790" w:rsidRDefault="00E60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90" w:rsidRDefault="00E60790">
      <w:pPr>
        <w:spacing w:after="0" w:line="240" w:lineRule="auto"/>
      </w:pPr>
      <w:r>
        <w:separator/>
      </w:r>
    </w:p>
  </w:footnote>
  <w:footnote w:type="continuationSeparator" w:id="0">
    <w:p w:rsidR="00E60790" w:rsidRDefault="00E6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034D433F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63994"/>
    <w:multiLevelType w:val="multilevel"/>
    <w:tmpl w:val="53F07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0F7B068C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4CC62E7"/>
    <w:multiLevelType w:val="hybridMultilevel"/>
    <w:tmpl w:val="602270A0"/>
    <w:lvl w:ilvl="0" w:tplc="6718906E">
      <w:start w:val="1"/>
      <w:numFmt w:val="decimal"/>
      <w:lvlText w:val="%1."/>
      <w:lvlJc w:val="left"/>
      <w:pPr>
        <w:ind w:left="1252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3FF2733F"/>
    <w:multiLevelType w:val="hybridMultilevel"/>
    <w:tmpl w:val="0046F0B2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0A0709"/>
    <w:multiLevelType w:val="hybridMultilevel"/>
    <w:tmpl w:val="2298A25C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7E734C"/>
    <w:multiLevelType w:val="hybridMultilevel"/>
    <w:tmpl w:val="DFD0C4D2"/>
    <w:lvl w:ilvl="0" w:tplc="1FF20D42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553B9"/>
    <w:multiLevelType w:val="hybridMultilevel"/>
    <w:tmpl w:val="696E2136"/>
    <w:lvl w:ilvl="0" w:tplc="D398F024">
      <w:start w:val="1"/>
      <w:numFmt w:val="bullet"/>
      <w:lvlText w:val=""/>
      <w:lvlJc w:val="left"/>
      <w:pPr>
        <w:tabs>
          <w:tab w:val="num" w:pos="2137"/>
        </w:tabs>
        <w:ind w:left="21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4B1B93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3" w15:restartNumberingAfterBreak="0">
    <w:nsid w:val="741A6667"/>
    <w:multiLevelType w:val="hybridMultilevel"/>
    <w:tmpl w:val="753C080A"/>
    <w:lvl w:ilvl="0" w:tplc="D398F024">
      <w:start w:val="1"/>
      <w:numFmt w:val="bullet"/>
      <w:lvlText w:val=""/>
      <w:lvlJc w:val="left"/>
      <w:pPr>
        <w:tabs>
          <w:tab w:val="num" w:pos="2694"/>
        </w:tabs>
        <w:ind w:left="269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3"/>
  </w:num>
  <w:num w:numId="5">
    <w:abstractNumId w:val="15"/>
  </w:num>
  <w:num w:numId="6">
    <w:abstractNumId w:val="24"/>
  </w:num>
  <w:num w:numId="7">
    <w:abstractNumId w:val="0"/>
  </w:num>
  <w:num w:numId="8">
    <w:abstractNumId w:val="1"/>
  </w:num>
  <w:num w:numId="9">
    <w:abstractNumId w:val="2"/>
  </w:num>
  <w:num w:numId="10">
    <w:abstractNumId w:val="21"/>
  </w:num>
  <w:num w:numId="11">
    <w:abstractNumId w:val="41"/>
  </w:num>
  <w:num w:numId="12">
    <w:abstractNumId w:val="10"/>
  </w:num>
  <w:num w:numId="13">
    <w:abstractNumId w:val="31"/>
  </w:num>
  <w:num w:numId="14">
    <w:abstractNumId w:val="39"/>
  </w:num>
  <w:num w:numId="15">
    <w:abstractNumId w:val="22"/>
  </w:num>
  <w:num w:numId="16">
    <w:abstractNumId w:val="16"/>
  </w:num>
  <w:num w:numId="17">
    <w:abstractNumId w:val="23"/>
  </w:num>
  <w:num w:numId="18">
    <w:abstractNumId w:val="35"/>
  </w:num>
  <w:num w:numId="19">
    <w:abstractNumId w:val="36"/>
  </w:num>
  <w:num w:numId="20">
    <w:abstractNumId w:val="20"/>
  </w:num>
  <w:num w:numId="21">
    <w:abstractNumId w:val="33"/>
  </w:num>
  <w:num w:numId="22">
    <w:abstractNumId w:val="18"/>
  </w:num>
  <w:num w:numId="23">
    <w:abstractNumId w:val="30"/>
  </w:num>
  <w:num w:numId="24">
    <w:abstractNumId w:val="11"/>
  </w:num>
  <w:num w:numId="25">
    <w:abstractNumId w:val="44"/>
  </w:num>
  <w:num w:numId="26">
    <w:abstractNumId w:val="17"/>
  </w:num>
  <w:num w:numId="27">
    <w:abstractNumId w:val="37"/>
  </w:num>
  <w:num w:numId="28">
    <w:abstractNumId w:val="25"/>
  </w:num>
  <w:num w:numId="29">
    <w:abstractNumId w:val="42"/>
  </w:num>
  <w:num w:numId="30">
    <w:abstractNumId w:val="28"/>
  </w:num>
  <w:num w:numId="31">
    <w:abstractNumId w:val="19"/>
  </w:num>
  <w:num w:numId="32">
    <w:abstractNumId w:val="32"/>
  </w:num>
  <w:num w:numId="33">
    <w:abstractNumId w:val="9"/>
  </w:num>
  <w:num w:numId="34">
    <w:abstractNumId w:val="14"/>
  </w:num>
  <w:num w:numId="35">
    <w:abstractNumId w:val="43"/>
  </w:num>
  <w:num w:numId="36">
    <w:abstractNumId w:val="26"/>
  </w:num>
  <w:num w:numId="37">
    <w:abstractNumId w:val="27"/>
  </w:num>
  <w:num w:numId="38">
    <w:abstractNumId w:val="29"/>
  </w:num>
  <w:num w:numId="39">
    <w:abstractNumId w:val="12"/>
  </w:num>
  <w:num w:numId="40">
    <w:abstractNumId w:val="34"/>
  </w:num>
  <w:num w:numId="41">
    <w:abstractNumId w:val="3"/>
  </w:num>
  <w:num w:numId="42">
    <w:abstractNumId w:val="4"/>
  </w:num>
  <w:num w:numId="43">
    <w:abstractNumId w:val="5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B5858"/>
    <w:rsid w:val="000D1C21"/>
    <w:rsid w:val="000D793D"/>
    <w:rsid w:val="000E05EA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96443"/>
    <w:rsid w:val="001B034C"/>
    <w:rsid w:val="001D2C31"/>
    <w:rsid w:val="001D352D"/>
    <w:rsid w:val="001E010E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464E"/>
    <w:rsid w:val="00266359"/>
    <w:rsid w:val="00283730"/>
    <w:rsid w:val="0029728E"/>
    <w:rsid w:val="002B2B95"/>
    <w:rsid w:val="002B41CC"/>
    <w:rsid w:val="002C26BB"/>
    <w:rsid w:val="002E7E99"/>
    <w:rsid w:val="00306E94"/>
    <w:rsid w:val="00310375"/>
    <w:rsid w:val="00310DA0"/>
    <w:rsid w:val="00334649"/>
    <w:rsid w:val="00346924"/>
    <w:rsid w:val="00352C66"/>
    <w:rsid w:val="0035589C"/>
    <w:rsid w:val="003913F1"/>
    <w:rsid w:val="00395AFA"/>
    <w:rsid w:val="003A17CD"/>
    <w:rsid w:val="003A1A80"/>
    <w:rsid w:val="003C7C9B"/>
    <w:rsid w:val="003D0427"/>
    <w:rsid w:val="003E1908"/>
    <w:rsid w:val="0040114E"/>
    <w:rsid w:val="00405001"/>
    <w:rsid w:val="00417212"/>
    <w:rsid w:val="00445BBE"/>
    <w:rsid w:val="00461A14"/>
    <w:rsid w:val="00481383"/>
    <w:rsid w:val="004940DD"/>
    <w:rsid w:val="00497662"/>
    <w:rsid w:val="004A298B"/>
    <w:rsid w:val="004B76B2"/>
    <w:rsid w:val="004C1432"/>
    <w:rsid w:val="004D3029"/>
    <w:rsid w:val="004F2759"/>
    <w:rsid w:val="004F57DA"/>
    <w:rsid w:val="004F6760"/>
    <w:rsid w:val="00501C44"/>
    <w:rsid w:val="005024AE"/>
    <w:rsid w:val="00516433"/>
    <w:rsid w:val="00517122"/>
    <w:rsid w:val="00517B8B"/>
    <w:rsid w:val="005321A6"/>
    <w:rsid w:val="0053360A"/>
    <w:rsid w:val="00565D29"/>
    <w:rsid w:val="005811E0"/>
    <w:rsid w:val="005945CC"/>
    <w:rsid w:val="005973F3"/>
    <w:rsid w:val="005A2CB7"/>
    <w:rsid w:val="005B2A36"/>
    <w:rsid w:val="005C0A73"/>
    <w:rsid w:val="005C7BD6"/>
    <w:rsid w:val="005E3782"/>
    <w:rsid w:val="005F2194"/>
    <w:rsid w:val="00601450"/>
    <w:rsid w:val="006057D8"/>
    <w:rsid w:val="006134F4"/>
    <w:rsid w:val="00614390"/>
    <w:rsid w:val="00622B99"/>
    <w:rsid w:val="0062417B"/>
    <w:rsid w:val="00631E81"/>
    <w:rsid w:val="006351DA"/>
    <w:rsid w:val="006577F5"/>
    <w:rsid w:val="006851CC"/>
    <w:rsid w:val="006A5124"/>
    <w:rsid w:val="006C0672"/>
    <w:rsid w:val="006C5C0B"/>
    <w:rsid w:val="006E52EE"/>
    <w:rsid w:val="006E5D75"/>
    <w:rsid w:val="0070403B"/>
    <w:rsid w:val="00710BE7"/>
    <w:rsid w:val="00711A2B"/>
    <w:rsid w:val="00715068"/>
    <w:rsid w:val="00723744"/>
    <w:rsid w:val="00724CE3"/>
    <w:rsid w:val="007404A2"/>
    <w:rsid w:val="007444CE"/>
    <w:rsid w:val="0076474C"/>
    <w:rsid w:val="0077366E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85970"/>
    <w:rsid w:val="00892250"/>
    <w:rsid w:val="008A30E7"/>
    <w:rsid w:val="008D65C4"/>
    <w:rsid w:val="008F134B"/>
    <w:rsid w:val="008F68BB"/>
    <w:rsid w:val="00901C00"/>
    <w:rsid w:val="00911272"/>
    <w:rsid w:val="00911E57"/>
    <w:rsid w:val="0091704D"/>
    <w:rsid w:val="00932F9B"/>
    <w:rsid w:val="00960B39"/>
    <w:rsid w:val="009621E9"/>
    <w:rsid w:val="00965402"/>
    <w:rsid w:val="009767CF"/>
    <w:rsid w:val="009938FA"/>
    <w:rsid w:val="009A1976"/>
    <w:rsid w:val="009C2133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81101"/>
    <w:rsid w:val="00AB3603"/>
    <w:rsid w:val="00AB509A"/>
    <w:rsid w:val="00AB7481"/>
    <w:rsid w:val="00AC125F"/>
    <w:rsid w:val="00AC14EA"/>
    <w:rsid w:val="00AC63FB"/>
    <w:rsid w:val="00AF230F"/>
    <w:rsid w:val="00AF37D4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C6A9F"/>
    <w:rsid w:val="00BD7E15"/>
    <w:rsid w:val="00BF00DE"/>
    <w:rsid w:val="00BF6BE0"/>
    <w:rsid w:val="00C12ABB"/>
    <w:rsid w:val="00C228C6"/>
    <w:rsid w:val="00C3220E"/>
    <w:rsid w:val="00C65CC3"/>
    <w:rsid w:val="00C7072A"/>
    <w:rsid w:val="00C815B8"/>
    <w:rsid w:val="00C96E2F"/>
    <w:rsid w:val="00CB296C"/>
    <w:rsid w:val="00CB4A1F"/>
    <w:rsid w:val="00CB6DA3"/>
    <w:rsid w:val="00CC342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15F"/>
    <w:rsid w:val="00D929F1"/>
    <w:rsid w:val="00D949C1"/>
    <w:rsid w:val="00D96E7E"/>
    <w:rsid w:val="00DA1B5D"/>
    <w:rsid w:val="00DA38A7"/>
    <w:rsid w:val="00DC5F14"/>
    <w:rsid w:val="00DF44EC"/>
    <w:rsid w:val="00E117F1"/>
    <w:rsid w:val="00E13F60"/>
    <w:rsid w:val="00E22151"/>
    <w:rsid w:val="00E26D4C"/>
    <w:rsid w:val="00E319D6"/>
    <w:rsid w:val="00E37FC0"/>
    <w:rsid w:val="00E43EF0"/>
    <w:rsid w:val="00E54B86"/>
    <w:rsid w:val="00E6079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B0F2E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AA072E64-9B3D-4354-9A70-7AF27E8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link w:val="ConsNonformat0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link w:val="ConsNormal0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1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  <w:style w:type="character" w:styleId="affffffd">
    <w:name w:val="Subtle Emphasis"/>
    <w:uiPriority w:val="19"/>
    <w:qFormat/>
    <w:rsid w:val="003913F1"/>
    <w:rPr>
      <w:i/>
      <w:iCs/>
      <w:color w:val="404040"/>
    </w:rPr>
  </w:style>
  <w:style w:type="character" w:customStyle="1" w:styleId="2f1">
    <w:name w:val="Основной текст (2)_"/>
    <w:link w:val="213"/>
    <w:uiPriority w:val="99"/>
    <w:locked/>
    <w:rsid w:val="00901C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f1"/>
    <w:uiPriority w:val="99"/>
    <w:rsid w:val="00901C00"/>
    <w:pPr>
      <w:widowControl w:val="0"/>
      <w:shd w:val="clear" w:color="auto" w:fill="FFFFFF"/>
      <w:spacing w:before="1500" w:after="9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ffffe">
    <w:name w:val="Колонтитул_"/>
    <w:link w:val="afffffff"/>
    <w:rsid w:val="00901C00"/>
    <w:rPr>
      <w:shd w:val="clear" w:color="auto" w:fill="FFFFFF"/>
      <w:lang w:val="en-US"/>
    </w:rPr>
  </w:style>
  <w:style w:type="paragraph" w:customStyle="1" w:styleId="afffffff">
    <w:name w:val="Колонтитул"/>
    <w:basedOn w:val="a"/>
    <w:link w:val="affffffe"/>
    <w:rsid w:val="00901C00"/>
    <w:pPr>
      <w:shd w:val="clear" w:color="auto" w:fill="FFFFFF"/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ConsNonformat0">
    <w:name w:val="ConsNonformat Знак"/>
    <w:link w:val="ConsNonformat"/>
    <w:rsid w:val="00885970"/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85970"/>
    <w:rPr>
      <w:rFonts w:ascii="Arial" w:eastAsia="Calibri" w:hAnsi="Arial" w:cs="Arial"/>
      <w:lang w:eastAsia="ar-SA"/>
    </w:rPr>
  </w:style>
  <w:style w:type="paragraph" w:customStyle="1" w:styleId="S31">
    <w:name w:val="S_Нумерованный_3.1"/>
    <w:basedOn w:val="a"/>
    <w:link w:val="S310"/>
    <w:autoRedefine/>
    <w:rsid w:val="00885970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rsid w:val="00885970"/>
    <w:rPr>
      <w:rFonts w:ascii="Times New Roman" w:hAnsi="Times New Roman"/>
      <w:sz w:val="28"/>
      <w:szCs w:val="28"/>
      <w:lang w:eastAsia="ru-RU"/>
    </w:rPr>
  </w:style>
  <w:style w:type="paragraph" w:customStyle="1" w:styleId="dt-p">
    <w:name w:val="dt-p"/>
    <w:basedOn w:val="a"/>
    <w:rsid w:val="00497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97662"/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rsid w:val="00497662"/>
    <w:rPr>
      <w:rFonts w:ascii="Courier New" w:hAnsi="Courier New" w:cs="Courier New"/>
    </w:rPr>
  </w:style>
  <w:style w:type="paragraph" w:customStyle="1" w:styleId="43">
    <w:name w:val="Абзац списка4"/>
    <w:basedOn w:val="a"/>
    <w:rsid w:val="00C228C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F37D4"/>
    <w:rPr>
      <w:sz w:val="22"/>
      <w:szCs w:val="22"/>
      <w:lang w:eastAsia="ru-RU"/>
    </w:rPr>
  </w:style>
  <w:style w:type="character" w:customStyle="1" w:styleId="FontStyle15">
    <w:name w:val="Font Style15"/>
    <w:uiPriority w:val="99"/>
    <w:rsid w:val="00AF37D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004D1-0FF4-4FA4-83C6-14780404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13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124</cp:revision>
  <cp:lastPrinted>2018-11-26T11:56:00Z</cp:lastPrinted>
  <dcterms:created xsi:type="dcterms:W3CDTF">2009-03-03T13:53:00Z</dcterms:created>
  <dcterms:modified xsi:type="dcterms:W3CDTF">2018-11-26T11:56:00Z</dcterms:modified>
</cp:coreProperties>
</file>