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70" w:rsidRPr="00784577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«БЫСТРОГОРСКИЙ ВЕСТНИК» </w:t>
      </w:r>
    </w:p>
    <w:p w:rsidR="000B2470" w:rsidRPr="00784577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0B2470" w:rsidRDefault="000B2470" w:rsidP="000B24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21 ноября 2018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</w:p>
    <w:p w:rsidR="000B2470" w:rsidRDefault="000B2470" w:rsidP="000B24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0B2470" w:rsidRPr="00C3220E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4EC" w:rsidRDefault="00DF44EC" w:rsidP="00BC6A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4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47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</w:rPr>
      </w:pPr>
      <w:r w:rsidRPr="000B2470">
        <w:rPr>
          <w:rFonts w:ascii="Times New Roman" w:hAnsi="Times New Roman" w:cs="Times New Roman"/>
          <w:b/>
          <w:sz w:val="28"/>
          <w:szCs w:val="28"/>
        </w:rPr>
        <w:t xml:space="preserve"> «19» ноября 2018 г.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B2470">
        <w:rPr>
          <w:rFonts w:ascii="Times New Roman" w:hAnsi="Times New Roman" w:cs="Times New Roman"/>
          <w:b/>
          <w:sz w:val="28"/>
          <w:szCs w:val="28"/>
        </w:rPr>
        <w:t xml:space="preserve">    № 100                               п. Быстрогорский  </w:t>
      </w: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</w:rPr>
      </w:pP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постановления</w:t>
      </w: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Главы Администрации Быстрогорского сельского поселения</w:t>
      </w: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 «О предоставлении гр. Лысенко Алексею Леонидовичу </w:t>
      </w: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разрешения на отклонение </w:t>
      </w:r>
      <w:r w:rsidRPr="000B2470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470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Pr="000B24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2470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Pr="000B24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B2470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на земельном 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470">
        <w:rPr>
          <w:rFonts w:ascii="Times New Roman" w:hAnsi="Times New Roman" w:cs="Times New Roman"/>
          <w:color w:val="000000"/>
          <w:sz w:val="28"/>
          <w:szCs w:val="28"/>
        </w:rPr>
        <w:t xml:space="preserve">участке с учетом отступа за линию регулируемой 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470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застройки на 1,4 метра по боковой меже 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по адресу: Ростовская область, Тацинский район, 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п. Быстрогорский, ул. Зеленая, д. 5»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Собрания депутатов Быстрогорского сельского поселения 02 июля 2018 г. № 38.1 – СД «Об утверждении </w:t>
      </w:r>
      <w:r w:rsidRPr="000B2470">
        <w:rPr>
          <w:rFonts w:ascii="Times New Roman" w:hAnsi="Times New Roman" w:cs="Times New Roman"/>
          <w:iCs/>
          <w:sz w:val="28"/>
          <w:szCs w:val="28"/>
        </w:rPr>
        <w:t xml:space="preserve">Положения о порядке  проведения публичных слушаний </w:t>
      </w:r>
      <w:r w:rsidRPr="000B2470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вопросам градостроительной деятельности на территории </w:t>
      </w:r>
      <w:r w:rsidRPr="000B2470">
        <w:rPr>
          <w:rFonts w:ascii="Times New Roman" w:hAnsi="Times New Roman" w:cs="Times New Roman"/>
          <w:iCs/>
          <w:sz w:val="28"/>
          <w:szCs w:val="28"/>
        </w:rPr>
        <w:t>в Быстрогорского сельского поселения</w:t>
      </w:r>
      <w:r w:rsidRPr="000B2470">
        <w:rPr>
          <w:rFonts w:ascii="Times New Roman" w:hAnsi="Times New Roman" w:cs="Times New Roman"/>
          <w:sz w:val="28"/>
          <w:szCs w:val="28"/>
        </w:rPr>
        <w:t xml:space="preserve">», на основании заявления гр. Лысенко А.Л., </w:t>
      </w: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постановления Главы Администрации Быстрогорского сельского поселения «О предоставлении гр. Лысенко Алексею Леонидовичу разрешения на отклонение </w:t>
      </w:r>
      <w:r w:rsidRPr="000B2470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</w:t>
      </w:r>
      <w:r w:rsidRPr="000B24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2470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Pr="000B247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B2470">
        <w:rPr>
          <w:rFonts w:ascii="Times New Roman" w:hAnsi="Times New Roman" w:cs="Times New Roman"/>
          <w:color w:val="000000"/>
          <w:sz w:val="28"/>
          <w:szCs w:val="28"/>
        </w:rPr>
        <w:t xml:space="preserve">объекта на земельном  участке с учетом отступа за линию регулируемой застройки на 1,4 метра по боковой меже </w:t>
      </w:r>
      <w:r w:rsidRPr="000B2470">
        <w:rPr>
          <w:rFonts w:ascii="Times New Roman" w:hAnsi="Times New Roman" w:cs="Times New Roman"/>
          <w:sz w:val="28"/>
          <w:szCs w:val="28"/>
        </w:rPr>
        <w:t xml:space="preserve">по адресу: Ростовская область, Тацинский район, п. Быстрогорский, ул. Зеленая, 5» в здании Администрации Быстрогорского сельского поселения, в 17-00 часов, </w:t>
      </w:r>
      <w:r w:rsidRPr="000B2470">
        <w:rPr>
          <w:rFonts w:ascii="Times New Roman" w:hAnsi="Times New Roman" w:cs="Times New Roman"/>
          <w:color w:val="000000"/>
          <w:sz w:val="28"/>
          <w:szCs w:val="28"/>
        </w:rPr>
        <w:t>через 14 дней</w:t>
      </w:r>
      <w:r w:rsidRPr="000B2470">
        <w:rPr>
          <w:rFonts w:ascii="Times New Roman" w:hAnsi="Times New Roman" w:cs="Times New Roman"/>
          <w:sz w:val="28"/>
          <w:szCs w:val="28"/>
        </w:rPr>
        <w:t xml:space="preserve"> с момента опубликования информации о публичных слушаниях в средствах массовой информации.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lastRenderedPageBreak/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- С.Н. Кутенко – Глава Администрации Быстрогорского сельского поселения;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- А.А. Мышанский – начальник сектора организационно – правовой работы Администрации Быстрогорского сельского поселения;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- Д.В. Дрыгин – главный специалист Администрации Быстрогорского сельского поселения;</w:t>
      </w:r>
    </w:p>
    <w:p w:rsidR="000B2470" w:rsidRPr="000B2470" w:rsidRDefault="000B2470" w:rsidP="000B2470">
      <w:pPr>
        <w:pStyle w:val="62"/>
        <w:jc w:val="both"/>
        <w:rPr>
          <w:rFonts w:ascii="Times New Roman" w:hAnsi="Times New Roman"/>
          <w:sz w:val="28"/>
          <w:szCs w:val="28"/>
        </w:rPr>
      </w:pPr>
      <w:r w:rsidRPr="000B2470">
        <w:rPr>
          <w:rFonts w:ascii="Times New Roman" w:hAnsi="Times New Roman"/>
          <w:sz w:val="28"/>
          <w:szCs w:val="28"/>
        </w:rPr>
        <w:t xml:space="preserve">     - </w:t>
      </w:r>
      <w:r w:rsidRPr="000B2470">
        <w:rPr>
          <w:rFonts w:ascii="Times New Roman" w:hAnsi="Times New Roman"/>
          <w:color w:val="000000"/>
          <w:sz w:val="28"/>
          <w:szCs w:val="28"/>
        </w:rPr>
        <w:t>Д.А. Рыбалкин</w:t>
      </w:r>
      <w:r w:rsidRPr="000B24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2470">
        <w:rPr>
          <w:rFonts w:ascii="Times New Roman" w:hAnsi="Times New Roman"/>
          <w:sz w:val="28"/>
          <w:szCs w:val="28"/>
        </w:rPr>
        <w:t>– ведущий специалист сектора архитектуры и градостроительства Тацинского района;</w:t>
      </w:r>
    </w:p>
    <w:p w:rsidR="000B2470" w:rsidRPr="000B2470" w:rsidRDefault="000B2470" w:rsidP="000B2470">
      <w:pPr>
        <w:pStyle w:val="62"/>
        <w:jc w:val="both"/>
        <w:rPr>
          <w:rFonts w:ascii="Times New Roman" w:hAnsi="Times New Roman"/>
          <w:sz w:val="28"/>
          <w:szCs w:val="28"/>
        </w:rPr>
      </w:pPr>
      <w:r w:rsidRPr="000B2470">
        <w:rPr>
          <w:rFonts w:ascii="Times New Roman" w:hAnsi="Times New Roman"/>
          <w:sz w:val="28"/>
          <w:szCs w:val="28"/>
        </w:rPr>
        <w:t xml:space="preserve">     - Н.М. Ермакович – депутат Быстрогорского сельского поселения.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3.Организационному комитету по проведению публичных слушаний оповестить жителей Быстрогорского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 вопросе, </w:t>
      </w:r>
      <w:r w:rsidRPr="000B2470">
        <w:rPr>
          <w:rFonts w:ascii="Times New Roman" w:hAnsi="Times New Roman" w:cs="Times New Roman"/>
          <w:sz w:val="28"/>
          <w:szCs w:val="28"/>
        </w:rPr>
        <w:t>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7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70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                                           С. Н.  Кутенко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4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0B2470" w:rsidRDefault="000B2470" w:rsidP="00BC6A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7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B2470" w:rsidRPr="000B2470" w:rsidRDefault="000B2470" w:rsidP="000B2470">
      <w:pPr>
        <w:pStyle w:val="4"/>
        <w:spacing w:before="0"/>
        <w:ind w:left="0" w:firstLine="0"/>
        <w:jc w:val="center"/>
        <w:rPr>
          <w:rFonts w:ascii="Times New Roman" w:hAnsi="Times New Roman"/>
          <w:b w:val="0"/>
          <w:bCs w:val="0"/>
          <w:i w:val="0"/>
          <w:iCs w:val="0"/>
          <w:sz w:val="36"/>
          <w:szCs w:val="36"/>
        </w:rPr>
      </w:pPr>
      <w:r w:rsidRPr="000B2470">
        <w:rPr>
          <w:rFonts w:ascii="Times New Roman" w:hAnsi="Times New Roman"/>
          <w:sz w:val="36"/>
          <w:szCs w:val="36"/>
        </w:rPr>
        <w:t xml:space="preserve">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61"/>
      </w:tblGrid>
      <w:tr w:rsidR="000B2470" w:rsidRPr="000B2470" w:rsidTr="009C54F0">
        <w:tc>
          <w:tcPr>
            <w:tcW w:w="5211" w:type="dxa"/>
            <w:shd w:val="clear" w:color="auto" w:fill="auto"/>
          </w:tcPr>
          <w:p w:rsidR="000B2470" w:rsidRPr="000B2470" w:rsidRDefault="000B2470" w:rsidP="000B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депутатов Быстрогорского сельского поселения  от 30.10.2017 года № 19.1 «О передаче муниципальным образованием «Быстрогорское сельское поселение» осуществления части полномочий по решению вопросов местного значения муниципальному образованию «Тацинский район»</w:t>
            </w:r>
          </w:p>
        </w:tc>
        <w:tc>
          <w:tcPr>
            <w:tcW w:w="4361" w:type="dxa"/>
            <w:shd w:val="clear" w:color="auto" w:fill="auto"/>
          </w:tcPr>
          <w:p w:rsidR="000B2470" w:rsidRPr="000B2470" w:rsidRDefault="000B2470" w:rsidP="000B24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1"/>
        <w:gridCol w:w="4786"/>
      </w:tblGrid>
      <w:tr w:rsidR="000B2470" w:rsidRPr="000B2470" w:rsidTr="009C54F0">
        <w:tc>
          <w:tcPr>
            <w:tcW w:w="5181" w:type="dxa"/>
          </w:tcPr>
          <w:p w:rsidR="000B2470" w:rsidRPr="000B2470" w:rsidRDefault="000B2470" w:rsidP="000B247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0B2470" w:rsidRPr="000B2470" w:rsidRDefault="000B2470" w:rsidP="000B24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470" w:rsidRPr="000B2470" w:rsidRDefault="000B2470" w:rsidP="000B2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21 ноября  2018  года</w:t>
            </w:r>
          </w:p>
        </w:tc>
      </w:tr>
    </w:tbl>
    <w:p w:rsidR="000B2470" w:rsidRPr="000B2470" w:rsidRDefault="000B2470" w:rsidP="000B24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2470" w:rsidRPr="000B2470" w:rsidRDefault="000B2470" w:rsidP="000B24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В соответствии со ст.9 Бюджетного  кодекса Российской Федерации и на основании п.4 ст.15 Федерального закона от 06.10.2003 № 131-ФЗ «Об общих принципах организации местного самоуправления в Российской Федерации» </w:t>
      </w: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p w:rsidR="000B2470" w:rsidRPr="000B2470" w:rsidRDefault="000B2470" w:rsidP="000B2470">
      <w:pPr>
        <w:widowControl w:val="0"/>
        <w:numPr>
          <w:ilvl w:val="0"/>
          <w:numId w:val="46"/>
        </w:numPr>
        <w:shd w:val="clear" w:color="auto" w:fill="FFFFFF"/>
        <w:tabs>
          <w:tab w:val="clear" w:pos="375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lastRenderedPageBreak/>
        <w:t>Передать в 2019 году и на плановый период 2020 и 2021 годов осуществление части полномочий по решению вопросов местного значения  муниципального образования «Быстрогорское сельское поселение» муниципальному образованию «Тацинский район» согласно приложению №1 к настоящему решению.</w:t>
      </w:r>
    </w:p>
    <w:p w:rsidR="000B2470" w:rsidRPr="000B2470" w:rsidRDefault="000B2470" w:rsidP="000B2470">
      <w:pPr>
        <w:widowControl w:val="0"/>
        <w:numPr>
          <w:ilvl w:val="0"/>
          <w:numId w:val="46"/>
        </w:numPr>
        <w:shd w:val="clear" w:color="auto" w:fill="FFFFFF"/>
        <w:tabs>
          <w:tab w:val="clear" w:pos="375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Обеспечить предоставление межбюджетных трансфертов на осуществление части полномочий по решению вопросов местного значения в соответствии с Положением о порядке и условиях предоставления межбюджетных трансфертов из бюджета Быстрогорского сельского поселения бюджету муниципального района на осуществление части полномочий органа местного самоуправления поселения органом местного самоуправления муниципального района.</w:t>
      </w:r>
    </w:p>
    <w:p w:rsidR="000B2470" w:rsidRPr="000B2470" w:rsidRDefault="000B2470" w:rsidP="000B2470">
      <w:pPr>
        <w:widowControl w:val="0"/>
        <w:numPr>
          <w:ilvl w:val="0"/>
          <w:numId w:val="46"/>
        </w:numPr>
        <w:shd w:val="clear" w:color="auto" w:fill="FFFFFF"/>
        <w:tabs>
          <w:tab w:val="clear" w:pos="375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Объем межбюджетных трансфертов на осуществление части полномочий по решению вопросов местного значения определить в соответствии с Методикой расчета и распределения межбюджетных трансфертов из бюджета Быстрогорского сельского поселения бюджету муниципального района на осуществление части полномочий органа местного самоуправления поселения органом местного самоуправления муниципального района согласно приложению №2 к настоящему решению.</w:t>
      </w:r>
    </w:p>
    <w:p w:rsidR="000B2470" w:rsidRPr="000B2470" w:rsidRDefault="000B2470" w:rsidP="000B2470">
      <w:pPr>
        <w:widowControl w:val="0"/>
        <w:numPr>
          <w:ilvl w:val="0"/>
          <w:numId w:val="46"/>
        </w:numPr>
        <w:shd w:val="clear" w:color="auto" w:fill="FFFFFF"/>
        <w:tabs>
          <w:tab w:val="clear" w:pos="375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Сектору экономики и финансов администрации Быстрогорского  сельского поселения при формировании бюджета на 2019 год и на плановый период 2020 и 202 годов  учесть расходы по осуществлению части полномочий по решению вопросов местного значения, переданных муниципальному образованию «Тацинский район» согласно приложению 1 к настоящему решению.</w:t>
      </w:r>
    </w:p>
    <w:p w:rsidR="000B2470" w:rsidRPr="000B2470" w:rsidRDefault="000B2470" w:rsidP="000B2470">
      <w:pPr>
        <w:widowControl w:val="0"/>
        <w:numPr>
          <w:ilvl w:val="0"/>
          <w:numId w:val="46"/>
        </w:numPr>
        <w:shd w:val="clear" w:color="auto" w:fill="FFFFFF"/>
        <w:tabs>
          <w:tab w:val="clear" w:pos="375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 его официального опубликования.</w:t>
      </w:r>
      <w:r w:rsidRPr="000B2470">
        <w:rPr>
          <w:rFonts w:ascii="Times New Roman" w:hAnsi="Times New Roman" w:cs="Times New Roman"/>
          <w:color w:val="000000"/>
          <w:sz w:val="28"/>
          <w:szCs w:val="28"/>
        </w:rPr>
        <w:t xml:space="preserve"> Пункт первый настоящего решения вступает в силу с 1 января 2019 года.</w:t>
      </w:r>
    </w:p>
    <w:p w:rsidR="000B2470" w:rsidRPr="000B2470" w:rsidRDefault="000B2470" w:rsidP="000B24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        6. Контроль за исполнением данного решения  возложить на постоянную комиссию по экономической реформе, бюджету, налогам, муниципальной собственности .</w:t>
      </w:r>
    </w:p>
    <w:p w:rsidR="000B2470" w:rsidRPr="000B2470" w:rsidRDefault="000B2470" w:rsidP="000B2470">
      <w:pPr>
        <w:shd w:val="clear" w:color="auto" w:fill="FFFFFF"/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470" w:rsidRPr="000B2470" w:rsidRDefault="000B2470" w:rsidP="000B24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депутатов - Глава Быстрогорского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Т.А. Янченко 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п. Быстрогорский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21  ноября  2018 года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№  44-СД</w:t>
      </w:r>
    </w:p>
    <w:p w:rsidR="000B2470" w:rsidRPr="000B2470" w:rsidRDefault="000B2470" w:rsidP="000B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B2470" w:rsidRPr="000B2470" w:rsidSect="000B2470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от 21.11.2018г № 44-СД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Собрания депутатов Быстрогорского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сельского поселения от 30.10.2017 года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№ 19.1 «О передаче муниципальным образованием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«Быстрогорское сельское поселение» 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осуществления части полномочий по решению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вопросов местного значения муниципальному 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образованию «Тацинский район»</w:t>
      </w: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70">
        <w:rPr>
          <w:rFonts w:ascii="Times New Roman" w:hAnsi="Times New Roman" w:cs="Times New Roman"/>
          <w:b/>
          <w:bCs/>
          <w:sz w:val="28"/>
          <w:szCs w:val="28"/>
        </w:rPr>
        <w:t>Перечень полномочий, частично передаваемых органом местного самоуправления Быстрогорского  сельского поселения органу местного самоуправления муниципального района</w:t>
      </w: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1"/>
        <w:gridCol w:w="3402"/>
      </w:tblGrid>
      <w:tr w:rsidR="000B2470" w:rsidRPr="000B2470" w:rsidTr="009C54F0">
        <w:tc>
          <w:tcPr>
            <w:tcW w:w="6771" w:type="dxa"/>
            <w:vAlign w:val="center"/>
          </w:tcPr>
          <w:p w:rsidR="000B2470" w:rsidRPr="000B2470" w:rsidRDefault="000B2470" w:rsidP="000B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402" w:type="dxa"/>
            <w:vAlign w:val="center"/>
          </w:tcPr>
          <w:p w:rsidR="000B2470" w:rsidRPr="000B2470" w:rsidRDefault="000B2470" w:rsidP="000B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sz w:val="28"/>
                <w:szCs w:val="28"/>
              </w:rPr>
              <w:t>Статьи и пункты Федерального закона от 06.10.2003 № 131-ФЗ «Об общих принципах местного самоуправления в Российской Федерации»</w:t>
            </w:r>
          </w:p>
        </w:tc>
      </w:tr>
      <w:tr w:rsidR="000B2470" w:rsidRPr="000B2470" w:rsidTr="009C54F0">
        <w:tc>
          <w:tcPr>
            <w:tcW w:w="6771" w:type="dxa"/>
          </w:tcPr>
          <w:p w:rsidR="000B2470" w:rsidRPr="000B2470" w:rsidRDefault="000B2470" w:rsidP="000B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поселения, в части содержания специалиста </w:t>
            </w:r>
          </w:p>
        </w:tc>
        <w:tc>
          <w:tcPr>
            <w:tcW w:w="3402" w:type="dxa"/>
          </w:tcPr>
          <w:p w:rsidR="000B2470" w:rsidRPr="000B2470" w:rsidRDefault="000B2470" w:rsidP="000B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sz w:val="28"/>
                <w:szCs w:val="28"/>
              </w:rPr>
              <w:t>п. 8 ч. 1 ст. 14</w:t>
            </w:r>
          </w:p>
        </w:tc>
      </w:tr>
      <w:tr w:rsidR="000B2470" w:rsidRPr="000B2470" w:rsidTr="009C54F0">
        <w:tc>
          <w:tcPr>
            <w:tcW w:w="6771" w:type="dxa"/>
          </w:tcPr>
          <w:p w:rsidR="000B2470" w:rsidRPr="000B2470" w:rsidRDefault="000B2470" w:rsidP="000B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осуществление </w:t>
            </w:r>
            <w:r w:rsidRPr="000B2470">
              <w:rPr>
                <w:rFonts w:ascii="Times New Roman" w:hAnsi="Times New Roman" w:cs="Times New Roman"/>
                <w:sz w:val="28"/>
                <w:szCs w:val="28"/>
              </w:rPr>
              <w:t xml:space="preserve">внешнего муниципального финансового контроля, </w:t>
            </w:r>
            <w:r w:rsidRPr="000B2470">
              <w:rPr>
                <w:rFonts w:ascii="Times New Roman" w:hAnsi="Times New Roman" w:cs="Times New Roman"/>
                <w:bCs/>
                <w:sz w:val="28"/>
                <w:szCs w:val="28"/>
              </w:rPr>
              <w:t>в части содержания специалиста</w:t>
            </w:r>
          </w:p>
        </w:tc>
        <w:tc>
          <w:tcPr>
            <w:tcW w:w="3402" w:type="dxa"/>
          </w:tcPr>
          <w:p w:rsidR="000B2470" w:rsidRPr="000B2470" w:rsidRDefault="000B2470" w:rsidP="000B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sz w:val="28"/>
                <w:szCs w:val="28"/>
              </w:rPr>
              <w:t>ст. 38</w:t>
            </w:r>
          </w:p>
        </w:tc>
      </w:tr>
      <w:tr w:rsidR="000B2470" w:rsidRPr="000B2470" w:rsidTr="009C54F0">
        <w:tc>
          <w:tcPr>
            <w:tcW w:w="6771" w:type="dxa"/>
          </w:tcPr>
          <w:p w:rsidR="000B2470" w:rsidRPr="000B2470" w:rsidRDefault="000B2470" w:rsidP="000B24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bCs/>
                <w:sz w:val="28"/>
                <w:szCs w:val="28"/>
              </w:rPr>
              <w:t>На осуществление внутреннего муниципального финансового контроля, в части содержания специалиста</w:t>
            </w:r>
          </w:p>
          <w:p w:rsidR="000B2470" w:rsidRPr="000B2470" w:rsidRDefault="000B2470" w:rsidP="000B24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B2470" w:rsidRPr="000B2470" w:rsidRDefault="000B2470" w:rsidP="000B2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470">
              <w:rPr>
                <w:rFonts w:ascii="Times New Roman" w:hAnsi="Times New Roman" w:cs="Times New Roman"/>
                <w:sz w:val="28"/>
                <w:szCs w:val="28"/>
              </w:rPr>
              <w:t>п.1 ч.1  ст. 14</w:t>
            </w:r>
          </w:p>
        </w:tc>
      </w:tr>
    </w:tbl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к решению Собрания депутатов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Быстрогорского  сельского поселения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от 21.11.2018 г № 44-СД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Собрания депутатов Быстрогорского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сельского поселения от 30.10.2017 года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№ 19.1 «О передаче муниципальным образованием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«Быстрогорское сельское поселение» 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осуществления части полномочий по решению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вопросов местного значения муниципальному 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>образованию «Тацинский район»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470" w:rsidRPr="000B2470" w:rsidRDefault="000B2470" w:rsidP="000B24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70">
        <w:rPr>
          <w:rFonts w:ascii="Times New Roman" w:hAnsi="Times New Roman" w:cs="Times New Roman"/>
          <w:b/>
          <w:bCs/>
          <w:sz w:val="28"/>
          <w:szCs w:val="28"/>
        </w:rPr>
        <w:t>Методика расчета и распределения межбюджетных трансфертов из бюджета Быстрогорского  сельского поселения бюджету муниципального района на осуществление части полномочий органа местного самоуправления поселения органом местного самоуправления муниципального района</w:t>
      </w:r>
    </w:p>
    <w:p w:rsidR="000B2470" w:rsidRPr="000B2470" w:rsidRDefault="000B2470" w:rsidP="000B2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470" w:rsidRPr="000B2470" w:rsidRDefault="000B2470" w:rsidP="000B2470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 на </w:t>
      </w:r>
      <w:r w:rsidRPr="000B2470">
        <w:rPr>
          <w:rFonts w:ascii="Times New Roman" w:hAnsi="Times New Roman" w:cs="Times New Roman"/>
          <w:bCs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поселения, в части содержания специалиста рассчитывается по формуле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 С=(Д+М)*(Чп/Чр)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где С – размер иных межбюджетных трансфертов, предоставляемых муниципальному району на реализацию части полномочий;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специалиста 1 категории в соответствии с нормативными правовыми актами муниципального района об оплате труда муниципальных служащих, с учетом планируемого роста должностных окладов муниципальных служащих;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Чп – численность населения в поселении;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Чр – численность населения в районе.</w:t>
      </w:r>
    </w:p>
    <w:p w:rsidR="000B2470" w:rsidRPr="000B2470" w:rsidRDefault="000B2470" w:rsidP="000B2470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bCs/>
          <w:sz w:val="28"/>
          <w:szCs w:val="28"/>
        </w:rPr>
        <w:t>О</w:t>
      </w:r>
      <w:r w:rsidRPr="000B2470">
        <w:rPr>
          <w:rFonts w:ascii="Times New Roman" w:hAnsi="Times New Roman" w:cs="Times New Roman"/>
          <w:sz w:val="28"/>
          <w:szCs w:val="28"/>
        </w:rPr>
        <w:t xml:space="preserve">бъем иных межбюджетных трансфертов на </w:t>
      </w:r>
      <w:r w:rsidRPr="000B2470">
        <w:rPr>
          <w:rFonts w:ascii="Times New Roman" w:hAnsi="Times New Roman" w:cs="Times New Roman"/>
          <w:bCs/>
          <w:sz w:val="28"/>
          <w:szCs w:val="28"/>
        </w:rPr>
        <w:t>осуществление внешнего муниципального финансового контроля рассчитывается по формуле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lastRenderedPageBreak/>
        <w:t>С=(Д+М)*(Чп/Чр)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где С – размер иных межбюджетных трансфертов, предоставляемых муниципальному району на реализацию части полномочий;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служащих, с учетом планируемого роста должностных окладов муниципальных служащих;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0B2470" w:rsidRP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Чп – численность населения в поселении;</w:t>
      </w:r>
    </w:p>
    <w:p w:rsidR="000B2470" w:rsidRDefault="000B2470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470">
        <w:rPr>
          <w:rFonts w:ascii="Times New Roman" w:hAnsi="Times New Roman" w:cs="Times New Roman"/>
          <w:sz w:val="28"/>
          <w:szCs w:val="28"/>
        </w:rPr>
        <w:t>Чр – численность населения в районе.</w:t>
      </w:r>
    </w:p>
    <w:p w:rsidR="0062579F" w:rsidRDefault="0062579F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9F" w:rsidRDefault="0062579F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9F" w:rsidRDefault="0062579F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9F" w:rsidRPr="0062579F" w:rsidRDefault="0062579F" w:rsidP="006257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579F">
        <w:rPr>
          <w:rFonts w:ascii="Times New Roman" w:hAnsi="Times New Roman" w:cs="Times New Roman"/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62579F" w:rsidRPr="0062579F" w:rsidTr="00872808">
        <w:tc>
          <w:tcPr>
            <w:tcW w:w="6062" w:type="dxa"/>
          </w:tcPr>
          <w:p w:rsidR="0062579F" w:rsidRPr="0062579F" w:rsidRDefault="0062579F" w:rsidP="00625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579F" w:rsidRPr="0062579F" w:rsidRDefault="0062579F" w:rsidP="00625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7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 решение Собрания депутатов Быстрогорского сельского поселения от 24.10.2017 г. № 18-СД «Об утверждении Правил благоустройства и санитарного содержания территории </w:t>
            </w:r>
          </w:p>
          <w:p w:rsidR="0062579F" w:rsidRPr="0062579F" w:rsidRDefault="0062579F" w:rsidP="00625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Быстрогорского сельского поселения»</w:t>
            </w:r>
          </w:p>
        </w:tc>
      </w:tr>
    </w:tbl>
    <w:p w:rsidR="0062579F" w:rsidRPr="0062579F" w:rsidRDefault="0062579F" w:rsidP="00625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30"/>
        <w:gridCol w:w="5886"/>
      </w:tblGrid>
      <w:tr w:rsidR="0062579F" w:rsidRPr="0062579F" w:rsidTr="00872808">
        <w:trPr>
          <w:trHeight w:val="659"/>
        </w:trPr>
        <w:tc>
          <w:tcPr>
            <w:tcW w:w="4230" w:type="dxa"/>
          </w:tcPr>
          <w:p w:rsidR="0062579F" w:rsidRPr="0062579F" w:rsidRDefault="0062579F" w:rsidP="0062579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62579F" w:rsidRPr="0062579F" w:rsidRDefault="0062579F" w:rsidP="0062579F">
            <w:pPr>
              <w:tabs>
                <w:tab w:val="left" w:pos="692"/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5886" w:type="dxa"/>
            <w:vAlign w:val="bottom"/>
          </w:tcPr>
          <w:p w:rsidR="0062579F" w:rsidRPr="0062579F" w:rsidRDefault="0062579F" w:rsidP="0062579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21 ноября 2018 года</w:t>
            </w:r>
          </w:p>
        </w:tc>
      </w:tr>
    </w:tbl>
    <w:p w:rsidR="0062579F" w:rsidRPr="0062579F" w:rsidRDefault="0062579F" w:rsidP="006257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57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62579F" w:rsidRPr="0062579F" w:rsidRDefault="0062579F" w:rsidP="0062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В целях приведения</w:t>
      </w:r>
      <w:r w:rsidRPr="0062579F">
        <w:rPr>
          <w:rStyle w:val="A00"/>
          <w:rFonts w:ascii="Times New Roman" w:hAnsi="Times New Roman" w:cs="Times New Roman"/>
          <w:bCs/>
          <w:sz w:val="28"/>
          <w:szCs w:val="28"/>
        </w:rPr>
        <w:t xml:space="preserve"> «Правил благоустройства и санитарного содержания территории Быстрогорского сельского поселения» </w:t>
      </w:r>
      <w:r w:rsidRPr="0062579F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и областным законодательством, в соответствии со статьей  14 Федерального закона от 06.10.2003 г. № 131-ФЗ «Об общих принципах организации местного самоуправления в Российской Федерации»: </w:t>
      </w:r>
    </w:p>
    <w:p w:rsidR="0062579F" w:rsidRPr="0062579F" w:rsidRDefault="0062579F" w:rsidP="0062579F">
      <w:pPr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депутатов Быстрогорского сельского поселения от 24.10.2017 г. № 18-СД «Об утверждении Правил благоустройства и санитарного содержания территории Быстрогорского сельского поселения», </w:t>
      </w:r>
      <w:r w:rsidRPr="0062579F">
        <w:rPr>
          <w:rFonts w:ascii="Times New Roman" w:hAnsi="Times New Roman" w:cs="Times New Roman"/>
          <w:kern w:val="2"/>
          <w:sz w:val="28"/>
          <w:szCs w:val="28"/>
        </w:rPr>
        <w:t>изложив приложение к решению в новой редакции,  согласно приложению к настоящему решению:</w:t>
      </w:r>
    </w:p>
    <w:p w:rsidR="0062579F" w:rsidRPr="0062579F" w:rsidRDefault="0062579F" w:rsidP="006257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r w:rsidRPr="0062579F">
        <w:rPr>
          <w:rFonts w:ascii="Times New Roman" w:hAnsi="Times New Roman" w:cs="Times New Roman"/>
          <w:sz w:val="28"/>
          <w:szCs w:val="28"/>
        </w:rPr>
        <w:t>абз. 33 п. 1.7 раздела 1 приложения к решению изложить в новой редакции:</w:t>
      </w:r>
    </w:p>
    <w:p w:rsidR="0062579F" w:rsidRPr="0062579F" w:rsidRDefault="0062579F" w:rsidP="006257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 xml:space="preserve">«несанкционированная свалка мусора – скопление отходов производства и потребления, возникшее в результате их самовольного (несанкционированного) </w:t>
      </w:r>
      <w:r w:rsidRPr="0062579F">
        <w:rPr>
          <w:rFonts w:ascii="Times New Roman" w:hAnsi="Times New Roman" w:cs="Times New Roman"/>
          <w:sz w:val="28"/>
          <w:szCs w:val="28"/>
        </w:rPr>
        <w:lastRenderedPageBreak/>
        <w:t>сброса (размещения) или складирования, на площади свыше 50 квадратных метров и объемов свыше 30 кубических метров»;</w:t>
      </w:r>
    </w:p>
    <w:p w:rsidR="0062579F" w:rsidRPr="0062579F" w:rsidRDefault="0062579F" w:rsidP="006257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1.2. в п. 1.7 раздела 1 приложения к решению добавить абзац следующего содержания:</w:t>
      </w:r>
    </w:p>
    <w:p w:rsidR="0062579F" w:rsidRPr="0062579F" w:rsidRDefault="0062579F" w:rsidP="006257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«</w:t>
      </w:r>
      <w:r w:rsidRPr="0062579F">
        <w:rPr>
          <w:rFonts w:ascii="Times New Roman" w:hAnsi="Times New Roman" w:cs="Times New Roman"/>
          <w:bCs/>
          <w:sz w:val="28"/>
          <w:szCs w:val="28"/>
        </w:rPr>
        <w:t>свалочный очаг</w:t>
      </w:r>
      <w:r w:rsidRPr="0062579F">
        <w:rPr>
          <w:rFonts w:ascii="Times New Roman" w:hAnsi="Times New Roman" w:cs="Times New Roman"/>
          <w:sz w:val="28"/>
          <w:szCs w:val="28"/>
        </w:rPr>
        <w:t> - скопление отходов (мусора), возникшее в результате самовольного (несанкционированного) размещения, объемом до 30 кубических метров и (или) на площади до 50 квадратных метров»;</w:t>
      </w:r>
    </w:p>
    <w:p w:rsidR="0062579F" w:rsidRPr="0062579F" w:rsidRDefault="0062579F" w:rsidP="006257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1.3. п. 2.1.1.2 раздела 2 приложения к решению изложить в новой редакции:</w:t>
      </w:r>
    </w:p>
    <w:p w:rsidR="0062579F" w:rsidRPr="0062579F" w:rsidRDefault="0062579F" w:rsidP="006257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«2.1.1.2. Складировать строительные материалы на улицах, тротуарах, газонах, перекрывать внутриквартирные проезды и подъезды к домам без разрешения главы администрации Тацинского сельского поселения. Разрешение на складирование строительных материалов выдается сроком до трех месяцев в  период с 15 апреля по 15 октября»;</w:t>
      </w:r>
    </w:p>
    <w:p w:rsidR="0062579F" w:rsidRPr="0062579F" w:rsidRDefault="0062579F" w:rsidP="006257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1.4. в раздел 3.6 приложения к решению изложить в новой редакции п. 3.6.7, добавить п. 3.6.8 следующего содержания: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«3.6.7. Для предотвращения засорения улиц, площадей и других общественных мест мусором устанавливаются урны. Ответственными за установку урн являются: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домоуправления, жилищно-эксплуатационные участки, предприя</w:t>
      </w:r>
      <w:r w:rsidRPr="0062579F">
        <w:rPr>
          <w:rFonts w:ascii="Times New Roman" w:hAnsi="Times New Roman" w:cs="Times New Roman"/>
          <w:sz w:val="28"/>
          <w:szCs w:val="28"/>
        </w:rPr>
        <w:softHyphen/>
        <w:t>тия, организации, учебные учреждения – около своих зданий, как пра</w:t>
      </w:r>
      <w:r w:rsidRPr="0062579F">
        <w:rPr>
          <w:rFonts w:ascii="Times New Roman" w:hAnsi="Times New Roman" w:cs="Times New Roman"/>
          <w:sz w:val="28"/>
          <w:szCs w:val="28"/>
        </w:rPr>
        <w:softHyphen/>
        <w:t>вило, у входа и выхода;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торгующие организации – у входа и выхода из торговых помеще</w:t>
      </w:r>
      <w:r w:rsidRPr="0062579F">
        <w:rPr>
          <w:rFonts w:ascii="Times New Roman" w:hAnsi="Times New Roman" w:cs="Times New Roman"/>
          <w:sz w:val="28"/>
          <w:szCs w:val="28"/>
        </w:rPr>
        <w:softHyphen/>
        <w:t>ний, у палаток, ларьков, павильонов и т.д.;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администрации рынков – у входа, выхода с территории рынка и через каждые 25 метров по территории рынка;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автозаправочные станции, пункты придорожного сервиса, авторемонтные мастерские – у каждой раздаточной колонки и входа выхода в административные здания и ремонтные боксы;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в иных случаях ответственные определяются правовым актом органов местного самоуправления сельского поселения.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3.6.8.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сутки»;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1.5. п. 3.8.9 раздела 3.8 приложения к решению изложить в новой редакции: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«3.8.9. Ответственность за сохранность зеленых насаждений и уход за ними возлагается: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В садах, скверах, парках культуры и отдыха, вдоль улиц и автомагистралей – на организации, эксплуатирующие указанные объекты, либо закрепленные за ними.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У домов по фасаду вдоль проезжей части улиц и во дворах на владельцев (пользователей) домовладений, зданий и строений.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На территориях предприятий, учреждений, школ, больниц и т.д. и прилегающих к ним территориях – на администрации пред</w:t>
      </w:r>
      <w:r w:rsidRPr="0062579F">
        <w:rPr>
          <w:rFonts w:ascii="Times New Roman" w:hAnsi="Times New Roman" w:cs="Times New Roman"/>
          <w:sz w:val="28"/>
          <w:szCs w:val="28"/>
        </w:rPr>
        <w:softHyphen/>
        <w:t>приятий и организаций»;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1.6. в раздел 3.20 приложения к решению добавить п. 3.20.9 и п. 3.20.10 следующего содержания: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lastRenderedPageBreak/>
        <w:t>«3.20.9. Фасады зданий, строений и сооружений не должны иметь ви</w:t>
      </w:r>
      <w:r w:rsidRPr="0062579F">
        <w:rPr>
          <w:rFonts w:ascii="Times New Roman" w:hAnsi="Times New Roman" w:cs="Times New Roman"/>
          <w:sz w:val="28"/>
          <w:szCs w:val="28"/>
        </w:rPr>
        <w:softHyphen/>
        <w:t>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3.20.10. Необходимость и периодичность проведения работ по ремонту и окраске фасадов зданий определяются: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владельцами исходя из существующего состояния фасада;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- администрацией сельского поселения – с обязательной выдачей соответствующих предписаний»;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1.7. в раздел 3.18 приложения к решению добавить п. 3.18.5 следующего содержания:</w:t>
      </w:r>
    </w:p>
    <w:p w:rsidR="0062579F" w:rsidRPr="0062579F" w:rsidRDefault="0062579F" w:rsidP="00625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«3.18.5. Запрещается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сообщений»;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1.8. в раздел 3.22 приложения к решению добавить п. 3.22.4 следующего содержания: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«3.22.4. При проведении указанных работ запрещается складирование строительных материалов, строительного мусора на территории, прилегающей к объекту. Остатки строительных материалов, грунта и строительный мусор убираются в процессе производства работ ежедневно»;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1.9. п. 2.1.1.4 раздела 2 приложения к решению изложить в новой редакции:</w:t>
      </w:r>
    </w:p>
    <w:p w:rsidR="0062579F" w:rsidRPr="0062579F" w:rsidRDefault="0062579F" w:rsidP="00625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2.1.1.4. Сбрасывать смет и бытовой мусор на крыши колодцев, водоприемные решетки ливневой канализации, лотки, кюветы. Производить выпуск канализационных стоков открытым способом в дренажные канавы, приемные лотки дождевых вод, проезжую часть, водные объекты и на рельеф местности»;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1.10. п. 2.1.1.6 раздела 2 приложения к решению изложить в новой редакции:</w:t>
      </w:r>
    </w:p>
    <w:p w:rsidR="0062579F" w:rsidRPr="0062579F" w:rsidRDefault="0062579F" w:rsidP="00625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«2.1.1.6. Бросать окурки, бумагу, мусор на газоны, тротуары, территории улиц, площадей, дворов, в парках, скверах и других общественных местах. Сорить на улицах, площадях и в других общественных ме</w:t>
      </w:r>
      <w:r w:rsidRPr="0062579F">
        <w:rPr>
          <w:rFonts w:ascii="Times New Roman" w:hAnsi="Times New Roman" w:cs="Times New Roman"/>
          <w:sz w:val="28"/>
          <w:szCs w:val="28"/>
        </w:rPr>
        <w:softHyphen/>
        <w:t>стах, выставлять тару с мусором и пищевыми отходами на улицы»;</w:t>
      </w:r>
    </w:p>
    <w:p w:rsidR="0062579F" w:rsidRPr="0062579F" w:rsidRDefault="0062579F" w:rsidP="00625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1.11. п. 2.1.1.7 раздела 2 приложения к решению изложить в новой редакции:</w:t>
      </w:r>
    </w:p>
    <w:p w:rsidR="0062579F" w:rsidRPr="0062579F" w:rsidRDefault="0062579F" w:rsidP="00625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«2.1.1.7. Сжигать мусор, листву и сухую растительность, обрезки деревьев, тару, бытовые и производственные отходы, разводить костры, в том числе на внутренних территориях предприятий и частных домовладений»;</w:t>
      </w:r>
    </w:p>
    <w:p w:rsidR="0062579F" w:rsidRPr="0062579F" w:rsidRDefault="0062579F" w:rsidP="00625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1.12. в п. 3.22 раздела 3 приложения к решению добавить п. 3.22.5 следующего содержания:</w:t>
      </w:r>
    </w:p>
    <w:p w:rsidR="0062579F" w:rsidRPr="0062579F" w:rsidRDefault="0062579F" w:rsidP="0062579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«3.22.5. Ответственность за содержание законсервированного объ</w:t>
      </w:r>
      <w:r w:rsidRPr="0062579F">
        <w:rPr>
          <w:rFonts w:ascii="Times New Roman" w:hAnsi="Times New Roman" w:cs="Times New Roman"/>
          <w:sz w:val="28"/>
          <w:szCs w:val="28"/>
        </w:rPr>
        <w:softHyphen/>
        <w:t>екта строительства (долгостроя) возлагается на балансодержателя (заказчика-застройщика)»;</w:t>
      </w:r>
    </w:p>
    <w:p w:rsidR="0062579F" w:rsidRPr="0062579F" w:rsidRDefault="0062579F" w:rsidP="0062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 сети  Интернет.</w:t>
      </w:r>
    </w:p>
    <w:p w:rsidR="0062579F" w:rsidRPr="0062579F" w:rsidRDefault="0062579F" w:rsidP="0062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решения возложить на постоянную комиссию по вопросам промышленности, транспорта, связи, ЖКХ, охраны окружающей среды (Ермакович Н.М.).</w:t>
      </w:r>
    </w:p>
    <w:p w:rsidR="0062579F" w:rsidRPr="0062579F" w:rsidRDefault="0062579F" w:rsidP="0062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9F" w:rsidRPr="0062579F" w:rsidRDefault="0062579F" w:rsidP="0062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62579F" w:rsidRPr="0062579F" w:rsidRDefault="0062579F" w:rsidP="0062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9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Т.А. Янченко</w:t>
      </w:r>
    </w:p>
    <w:p w:rsidR="0062579F" w:rsidRPr="0062579F" w:rsidRDefault="0062579F" w:rsidP="0062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9F" w:rsidRPr="0062579F" w:rsidRDefault="0062579F" w:rsidP="006257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2579F">
        <w:rPr>
          <w:rFonts w:ascii="Times New Roman" w:hAnsi="Times New Roman" w:cs="Times New Roman"/>
          <w:szCs w:val="28"/>
        </w:rPr>
        <w:t xml:space="preserve">п. Быстрогорский </w:t>
      </w:r>
    </w:p>
    <w:p w:rsidR="0062579F" w:rsidRPr="0062579F" w:rsidRDefault="0062579F" w:rsidP="0062579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2579F">
        <w:rPr>
          <w:rFonts w:ascii="Times New Roman" w:hAnsi="Times New Roman" w:cs="Times New Roman"/>
          <w:szCs w:val="28"/>
        </w:rPr>
        <w:t>21 ноября 2018 года</w:t>
      </w:r>
    </w:p>
    <w:p w:rsidR="0062579F" w:rsidRPr="0062579F" w:rsidRDefault="0062579F" w:rsidP="0062579F">
      <w:pPr>
        <w:spacing w:after="0" w:line="240" w:lineRule="auto"/>
        <w:rPr>
          <w:rFonts w:ascii="Times New Roman" w:hAnsi="Times New Roman" w:cs="Times New Roman"/>
          <w:color w:val="000000" w:themeColor="text1"/>
          <w:szCs w:val="28"/>
        </w:rPr>
      </w:pPr>
      <w:r w:rsidRPr="0062579F">
        <w:rPr>
          <w:rFonts w:ascii="Times New Roman" w:hAnsi="Times New Roman" w:cs="Times New Roman"/>
          <w:color w:val="000000" w:themeColor="text1"/>
          <w:szCs w:val="28"/>
        </w:rPr>
        <w:t>№  45-СД</w:t>
      </w:r>
    </w:p>
    <w:p w:rsidR="0062579F" w:rsidRDefault="0062579F" w:rsidP="0062579F">
      <w:pPr>
        <w:spacing w:after="0" w:line="240" w:lineRule="auto"/>
        <w:ind w:left="-567" w:firstLine="567"/>
        <w:rPr>
          <w:rFonts w:ascii="Times New Roman" w:hAnsi="Times New Roman" w:cs="Times New Roman"/>
          <w:color w:val="FF0000"/>
          <w:szCs w:val="28"/>
        </w:rPr>
      </w:pPr>
      <w:bookmarkStart w:id="0" w:name="_GoBack"/>
      <w:bookmarkEnd w:id="0"/>
    </w:p>
    <w:p w:rsidR="0062579F" w:rsidRPr="000B2470" w:rsidRDefault="0062579F" w:rsidP="000B24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Default="00BC6A9F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>Быст</w:t>
      </w:r>
      <w:r w:rsidR="00FB0F2E">
        <w:rPr>
          <w:rFonts w:ascii="Times New Roman" w:hAnsi="Times New Roman" w:cs="Times New Roman"/>
          <w:b/>
          <w:bCs/>
        </w:rPr>
        <w:t xml:space="preserve">рогорского сельского поселения </w:t>
      </w:r>
      <w:r w:rsidRPr="00784577">
        <w:rPr>
          <w:rFonts w:ascii="Times New Roman" w:hAnsi="Times New Roman" w:cs="Times New Roman"/>
          <w:b/>
          <w:bCs/>
        </w:rPr>
        <w:t xml:space="preserve">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FB0F2E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264288">
        <w:rPr>
          <w:rFonts w:ascii="Times New Roman" w:hAnsi="Times New Roman" w:cs="Times New Roman"/>
          <w:b/>
          <w:bCs/>
        </w:rPr>
        <w:t xml:space="preserve"> </w:t>
      </w:r>
      <w:r w:rsidR="000B2470">
        <w:rPr>
          <w:rFonts w:ascii="Times New Roman" w:hAnsi="Times New Roman" w:cs="Times New Roman"/>
          <w:b/>
          <w:bCs/>
        </w:rPr>
        <w:t>21</w:t>
      </w:r>
      <w:r w:rsidR="00BC6A9F">
        <w:rPr>
          <w:rFonts w:ascii="Times New Roman" w:hAnsi="Times New Roman" w:cs="Times New Roman"/>
          <w:b/>
          <w:bCs/>
        </w:rPr>
        <w:t xml:space="preserve"> ноября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0B2470">
        <w:rPr>
          <w:rFonts w:ascii="Times New Roman" w:hAnsi="Times New Roman" w:cs="Times New Roman"/>
          <w:b/>
          <w:bCs/>
        </w:rPr>
        <w:t>27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</w:t>
      </w:r>
      <w:r w:rsidR="00FB0F2E">
        <w:rPr>
          <w:rFonts w:ascii="Times New Roman" w:hAnsi="Times New Roman" w:cs="Times New Roman"/>
          <w:b/>
          <w:bCs/>
        </w:rPr>
        <w:t xml:space="preserve">рогорский ул. Волгодонская д.9 </w:t>
      </w:r>
      <w:r w:rsidRPr="00784577">
        <w:rPr>
          <w:rFonts w:ascii="Times New Roman" w:hAnsi="Times New Roman" w:cs="Times New Roman"/>
          <w:b/>
          <w:bCs/>
        </w:rPr>
        <w:t>«Бесплатно»</w:t>
      </w:r>
    </w:p>
    <w:p w:rsidR="00DA1B5D" w:rsidRPr="00FB0F2E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FB0F2E">
        <w:rPr>
          <w:rFonts w:ascii="Times New Roman" w:hAnsi="Times New Roman" w:cs="Times New Roman"/>
          <w:b/>
        </w:rPr>
        <w:t xml:space="preserve">Ответственный за выпуск: – </w:t>
      </w:r>
      <w:r w:rsidR="001E6604" w:rsidRPr="00FB0F2E">
        <w:rPr>
          <w:rFonts w:ascii="Times New Roman" w:hAnsi="Times New Roman" w:cs="Times New Roman"/>
          <w:b/>
        </w:rPr>
        <w:t>Глава</w:t>
      </w:r>
      <w:r w:rsidR="00264288" w:rsidRPr="00FB0F2E">
        <w:rPr>
          <w:rFonts w:ascii="Times New Roman" w:hAnsi="Times New Roman" w:cs="Times New Roman"/>
          <w:b/>
        </w:rPr>
        <w:t xml:space="preserve"> Администрации </w:t>
      </w:r>
      <w:r w:rsidR="001E6604" w:rsidRPr="00FB0F2E">
        <w:rPr>
          <w:rFonts w:ascii="Times New Roman" w:hAnsi="Times New Roman" w:cs="Times New Roman"/>
          <w:b/>
        </w:rPr>
        <w:t xml:space="preserve"> </w:t>
      </w:r>
      <w:r w:rsidRPr="00FB0F2E">
        <w:rPr>
          <w:rFonts w:ascii="Times New Roman" w:hAnsi="Times New Roman" w:cs="Times New Roman"/>
          <w:b/>
        </w:rPr>
        <w:t xml:space="preserve"> Быстрогорского сельского поселения</w:t>
      </w:r>
      <w:r w:rsidR="001E6604" w:rsidRPr="00FB0F2E">
        <w:rPr>
          <w:rFonts w:ascii="Times New Roman" w:hAnsi="Times New Roman" w:cs="Times New Roman"/>
          <w:b/>
        </w:rPr>
        <w:t xml:space="preserve"> С. Н. Кутенко</w:t>
      </w:r>
      <w:r w:rsidRPr="00FB0F2E">
        <w:rPr>
          <w:rFonts w:ascii="Times New Roman" w:hAnsi="Times New Roman" w:cs="Times New Roman"/>
          <w:b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885970">
      <w:footerReference w:type="default" r:id="rId7"/>
      <w:pgSz w:w="11906" w:h="16838" w:code="9"/>
      <w:pgMar w:top="567" w:right="1134" w:bottom="9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90" w:rsidRDefault="00E60790">
      <w:pPr>
        <w:spacing w:after="0" w:line="240" w:lineRule="auto"/>
      </w:pPr>
      <w:r>
        <w:separator/>
      </w:r>
    </w:p>
  </w:endnote>
  <w:endnote w:type="continuationSeparator" w:id="0">
    <w:p w:rsidR="00E60790" w:rsidRDefault="00E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90" w:rsidRDefault="00E60790" w:rsidP="00497662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62579F">
      <w:rPr>
        <w:rStyle w:val="aff6"/>
        <w:noProof/>
      </w:rPr>
      <w:t>5</w:t>
    </w:r>
    <w:r>
      <w:rPr>
        <w:rStyle w:val="aff6"/>
      </w:rPr>
      <w:fldChar w:fldCharType="end"/>
    </w:r>
  </w:p>
  <w:p w:rsidR="00E60790" w:rsidRPr="00144404" w:rsidRDefault="00E60790">
    <w:pPr>
      <w:pStyle w:val="afffb"/>
      <w:rPr>
        <w:sz w:val="16"/>
        <w:szCs w:val="16"/>
        <w:lang w:val="en-US"/>
      </w:rPr>
    </w:pPr>
  </w:p>
  <w:p w:rsidR="00E60790" w:rsidRDefault="00E60790"/>
  <w:p w:rsidR="00E60790" w:rsidRDefault="00E60790"/>
  <w:p w:rsidR="00E60790" w:rsidRDefault="00E60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90" w:rsidRDefault="00E60790">
      <w:pPr>
        <w:spacing w:after="0" w:line="240" w:lineRule="auto"/>
      </w:pPr>
      <w:r>
        <w:separator/>
      </w:r>
    </w:p>
  </w:footnote>
  <w:footnote w:type="continuationSeparator" w:id="0">
    <w:p w:rsidR="00E60790" w:rsidRDefault="00E6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034D433F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84746"/>
    <w:multiLevelType w:val="hybridMultilevel"/>
    <w:tmpl w:val="240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63994"/>
    <w:multiLevelType w:val="multilevel"/>
    <w:tmpl w:val="53F07D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 w15:restartNumberingAfterBreak="0">
    <w:nsid w:val="0F7B068C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FA617F"/>
    <w:multiLevelType w:val="hybridMultilevel"/>
    <w:tmpl w:val="33941810"/>
    <w:lvl w:ilvl="0" w:tplc="6FA21B3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CC62E7"/>
    <w:multiLevelType w:val="hybridMultilevel"/>
    <w:tmpl w:val="602270A0"/>
    <w:lvl w:ilvl="0" w:tplc="6718906E">
      <w:start w:val="1"/>
      <w:numFmt w:val="decimal"/>
      <w:lvlText w:val="%1."/>
      <w:lvlJc w:val="left"/>
      <w:pPr>
        <w:ind w:left="1252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7" w15:restartNumberingAfterBreak="0">
    <w:nsid w:val="3FF2733F"/>
    <w:multiLevelType w:val="hybridMultilevel"/>
    <w:tmpl w:val="0046F0B2"/>
    <w:lvl w:ilvl="0" w:tplc="D398F024">
      <w:start w:val="1"/>
      <w:numFmt w:val="bullet"/>
      <w:lvlText w:val=""/>
      <w:lvlJc w:val="left"/>
      <w:pPr>
        <w:tabs>
          <w:tab w:val="num" w:pos="2137"/>
        </w:tabs>
        <w:ind w:left="21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0A0709"/>
    <w:multiLevelType w:val="hybridMultilevel"/>
    <w:tmpl w:val="2298A25C"/>
    <w:lvl w:ilvl="0" w:tplc="D398F024">
      <w:start w:val="1"/>
      <w:numFmt w:val="bullet"/>
      <w:lvlText w:val=""/>
      <w:lvlJc w:val="left"/>
      <w:pPr>
        <w:tabs>
          <w:tab w:val="num" w:pos="2137"/>
        </w:tabs>
        <w:ind w:left="21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07E734C"/>
    <w:multiLevelType w:val="hybridMultilevel"/>
    <w:tmpl w:val="DFD0C4D2"/>
    <w:lvl w:ilvl="0" w:tplc="1FF20D42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553B9"/>
    <w:multiLevelType w:val="hybridMultilevel"/>
    <w:tmpl w:val="696E2136"/>
    <w:lvl w:ilvl="0" w:tplc="D398F024">
      <w:start w:val="1"/>
      <w:numFmt w:val="bullet"/>
      <w:lvlText w:val=""/>
      <w:lvlJc w:val="left"/>
      <w:pPr>
        <w:tabs>
          <w:tab w:val="num" w:pos="2137"/>
        </w:tabs>
        <w:ind w:left="21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8936A5"/>
    <w:multiLevelType w:val="multilevel"/>
    <w:tmpl w:val="4CD05776"/>
    <w:lvl w:ilvl="0">
      <w:start w:val="1"/>
      <w:numFmt w:val="decimal"/>
      <w:lvlText w:val="%1."/>
      <w:lvlJc w:val="left"/>
      <w:pPr>
        <w:ind w:left="910" w:hanging="435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5" w:hanging="2160"/>
      </w:pPr>
      <w:rPr>
        <w:rFonts w:hint="default"/>
      </w:rPr>
    </w:lvl>
  </w:abstractNum>
  <w:abstractNum w:abstractNumId="34" w15:restartNumberingAfterBreak="0">
    <w:nsid w:val="4C4B1B93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91488"/>
    <w:multiLevelType w:val="hybridMultilevel"/>
    <w:tmpl w:val="81005224"/>
    <w:lvl w:ilvl="0" w:tplc="97A04F5A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6" w15:restartNumberingAfterBreak="0">
    <w:nsid w:val="741A6667"/>
    <w:multiLevelType w:val="hybridMultilevel"/>
    <w:tmpl w:val="753C080A"/>
    <w:lvl w:ilvl="0" w:tplc="D398F024">
      <w:start w:val="1"/>
      <w:numFmt w:val="bullet"/>
      <w:lvlText w:val=""/>
      <w:lvlJc w:val="left"/>
      <w:pPr>
        <w:tabs>
          <w:tab w:val="num" w:pos="2694"/>
        </w:tabs>
        <w:ind w:left="26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8DB4064"/>
    <w:multiLevelType w:val="hybridMultilevel"/>
    <w:tmpl w:val="A74A5038"/>
    <w:lvl w:ilvl="0" w:tplc="A7144A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4"/>
  </w:num>
  <w:num w:numId="5">
    <w:abstractNumId w:val="16"/>
  </w:num>
  <w:num w:numId="6">
    <w:abstractNumId w:val="25"/>
  </w:num>
  <w:num w:numId="7">
    <w:abstractNumId w:val="0"/>
  </w:num>
  <w:num w:numId="8">
    <w:abstractNumId w:val="1"/>
  </w:num>
  <w:num w:numId="9">
    <w:abstractNumId w:val="2"/>
  </w:num>
  <w:num w:numId="10">
    <w:abstractNumId w:val="22"/>
  </w:num>
  <w:num w:numId="11">
    <w:abstractNumId w:val="44"/>
  </w:num>
  <w:num w:numId="12">
    <w:abstractNumId w:val="10"/>
  </w:num>
  <w:num w:numId="13">
    <w:abstractNumId w:val="32"/>
  </w:num>
  <w:num w:numId="14">
    <w:abstractNumId w:val="42"/>
  </w:num>
  <w:num w:numId="15">
    <w:abstractNumId w:val="23"/>
  </w:num>
  <w:num w:numId="16">
    <w:abstractNumId w:val="17"/>
  </w:num>
  <w:num w:numId="17">
    <w:abstractNumId w:val="24"/>
  </w:num>
  <w:num w:numId="18">
    <w:abstractNumId w:val="37"/>
  </w:num>
  <w:num w:numId="19">
    <w:abstractNumId w:val="39"/>
  </w:num>
  <w:num w:numId="20">
    <w:abstractNumId w:val="21"/>
  </w:num>
  <w:num w:numId="21">
    <w:abstractNumId w:val="35"/>
  </w:num>
  <w:num w:numId="22">
    <w:abstractNumId w:val="19"/>
  </w:num>
  <w:num w:numId="23">
    <w:abstractNumId w:val="31"/>
  </w:num>
  <w:num w:numId="24">
    <w:abstractNumId w:val="11"/>
  </w:num>
  <w:num w:numId="25">
    <w:abstractNumId w:val="47"/>
  </w:num>
  <w:num w:numId="26">
    <w:abstractNumId w:val="18"/>
  </w:num>
  <w:num w:numId="27">
    <w:abstractNumId w:val="40"/>
  </w:num>
  <w:num w:numId="28">
    <w:abstractNumId w:val="26"/>
  </w:num>
  <w:num w:numId="29">
    <w:abstractNumId w:val="45"/>
  </w:num>
  <w:num w:numId="30">
    <w:abstractNumId w:val="29"/>
  </w:num>
  <w:num w:numId="31">
    <w:abstractNumId w:val="20"/>
  </w:num>
  <w:num w:numId="32">
    <w:abstractNumId w:val="34"/>
  </w:num>
  <w:num w:numId="33">
    <w:abstractNumId w:val="9"/>
  </w:num>
  <w:num w:numId="34">
    <w:abstractNumId w:val="15"/>
  </w:num>
  <w:num w:numId="35">
    <w:abstractNumId w:val="46"/>
  </w:num>
  <w:num w:numId="36">
    <w:abstractNumId w:val="27"/>
  </w:num>
  <w:num w:numId="37">
    <w:abstractNumId w:val="28"/>
  </w:num>
  <w:num w:numId="38">
    <w:abstractNumId w:val="30"/>
  </w:num>
  <w:num w:numId="39">
    <w:abstractNumId w:val="12"/>
  </w:num>
  <w:num w:numId="40">
    <w:abstractNumId w:val="36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  <w:num w:numId="45">
    <w:abstractNumId w:val="7"/>
  </w:num>
  <w:num w:numId="46">
    <w:abstractNumId w:val="13"/>
  </w:num>
  <w:num w:numId="47">
    <w:abstractNumId w:val="3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348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B2470"/>
    <w:rsid w:val="000B5858"/>
    <w:rsid w:val="000D1C21"/>
    <w:rsid w:val="000D793D"/>
    <w:rsid w:val="000E05EA"/>
    <w:rsid w:val="00113289"/>
    <w:rsid w:val="00125950"/>
    <w:rsid w:val="00127124"/>
    <w:rsid w:val="00161D9F"/>
    <w:rsid w:val="001633FC"/>
    <w:rsid w:val="00164ED8"/>
    <w:rsid w:val="00172F4C"/>
    <w:rsid w:val="00177AF5"/>
    <w:rsid w:val="00183AE2"/>
    <w:rsid w:val="00196443"/>
    <w:rsid w:val="001B034C"/>
    <w:rsid w:val="001D2C31"/>
    <w:rsid w:val="001D352D"/>
    <w:rsid w:val="001E010E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464E"/>
    <w:rsid w:val="00266359"/>
    <w:rsid w:val="00283730"/>
    <w:rsid w:val="0029728E"/>
    <w:rsid w:val="002B2B95"/>
    <w:rsid w:val="002B41CC"/>
    <w:rsid w:val="002C26BB"/>
    <w:rsid w:val="002E7E99"/>
    <w:rsid w:val="00306E94"/>
    <w:rsid w:val="00310375"/>
    <w:rsid w:val="00310DA0"/>
    <w:rsid w:val="00334649"/>
    <w:rsid w:val="00346924"/>
    <w:rsid w:val="00352C66"/>
    <w:rsid w:val="0035589C"/>
    <w:rsid w:val="003913F1"/>
    <w:rsid w:val="00395AFA"/>
    <w:rsid w:val="003A17CD"/>
    <w:rsid w:val="003A1A80"/>
    <w:rsid w:val="003C7C9B"/>
    <w:rsid w:val="003D0427"/>
    <w:rsid w:val="003E1908"/>
    <w:rsid w:val="0040114E"/>
    <w:rsid w:val="00405001"/>
    <w:rsid w:val="00417212"/>
    <w:rsid w:val="00445BBE"/>
    <w:rsid w:val="00461A14"/>
    <w:rsid w:val="00481383"/>
    <w:rsid w:val="004940DD"/>
    <w:rsid w:val="00497662"/>
    <w:rsid w:val="004A298B"/>
    <w:rsid w:val="004B76B2"/>
    <w:rsid w:val="004C1432"/>
    <w:rsid w:val="004D3029"/>
    <w:rsid w:val="004F2759"/>
    <w:rsid w:val="004F57DA"/>
    <w:rsid w:val="004F6760"/>
    <w:rsid w:val="00501C44"/>
    <w:rsid w:val="005024AE"/>
    <w:rsid w:val="00517122"/>
    <w:rsid w:val="00517B8B"/>
    <w:rsid w:val="005321A6"/>
    <w:rsid w:val="0053360A"/>
    <w:rsid w:val="00565D29"/>
    <w:rsid w:val="005811E0"/>
    <w:rsid w:val="005945CC"/>
    <w:rsid w:val="005973F3"/>
    <w:rsid w:val="005A2CB7"/>
    <w:rsid w:val="005B2A36"/>
    <w:rsid w:val="005C0A73"/>
    <w:rsid w:val="005C7BD6"/>
    <w:rsid w:val="005E3782"/>
    <w:rsid w:val="005F2194"/>
    <w:rsid w:val="00601450"/>
    <w:rsid w:val="006057D8"/>
    <w:rsid w:val="006134F4"/>
    <w:rsid w:val="00614390"/>
    <w:rsid w:val="00622B99"/>
    <w:rsid w:val="0062417B"/>
    <w:rsid w:val="0062579F"/>
    <w:rsid w:val="00631E81"/>
    <w:rsid w:val="006351DA"/>
    <w:rsid w:val="006577F5"/>
    <w:rsid w:val="006851CC"/>
    <w:rsid w:val="006A5124"/>
    <w:rsid w:val="006C0672"/>
    <w:rsid w:val="006C5C0B"/>
    <w:rsid w:val="006E52EE"/>
    <w:rsid w:val="006E5D75"/>
    <w:rsid w:val="0070403B"/>
    <w:rsid w:val="00710BE7"/>
    <w:rsid w:val="00711A2B"/>
    <w:rsid w:val="00715068"/>
    <w:rsid w:val="00723744"/>
    <w:rsid w:val="00724CE3"/>
    <w:rsid w:val="007404A2"/>
    <w:rsid w:val="007444CE"/>
    <w:rsid w:val="0076474C"/>
    <w:rsid w:val="0077366E"/>
    <w:rsid w:val="00784577"/>
    <w:rsid w:val="007860C0"/>
    <w:rsid w:val="007867FB"/>
    <w:rsid w:val="007960C1"/>
    <w:rsid w:val="007B3492"/>
    <w:rsid w:val="007C3324"/>
    <w:rsid w:val="007C3976"/>
    <w:rsid w:val="00803408"/>
    <w:rsid w:val="0083354A"/>
    <w:rsid w:val="00867D8A"/>
    <w:rsid w:val="0087034B"/>
    <w:rsid w:val="00875AEF"/>
    <w:rsid w:val="00885970"/>
    <w:rsid w:val="00892250"/>
    <w:rsid w:val="008A30E7"/>
    <w:rsid w:val="008D65C4"/>
    <w:rsid w:val="008F134B"/>
    <w:rsid w:val="008F68BB"/>
    <w:rsid w:val="00901C00"/>
    <w:rsid w:val="00911272"/>
    <w:rsid w:val="00911E57"/>
    <w:rsid w:val="0091704D"/>
    <w:rsid w:val="00932F9B"/>
    <w:rsid w:val="00960B39"/>
    <w:rsid w:val="009621E9"/>
    <w:rsid w:val="00965402"/>
    <w:rsid w:val="009767CF"/>
    <w:rsid w:val="009938FA"/>
    <w:rsid w:val="009A1976"/>
    <w:rsid w:val="009C2133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81101"/>
    <w:rsid w:val="00AB3603"/>
    <w:rsid w:val="00AB509A"/>
    <w:rsid w:val="00AB7481"/>
    <w:rsid w:val="00AC125F"/>
    <w:rsid w:val="00AC14EA"/>
    <w:rsid w:val="00AC63FB"/>
    <w:rsid w:val="00AF230F"/>
    <w:rsid w:val="00AF37D4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86ECF"/>
    <w:rsid w:val="00BB785B"/>
    <w:rsid w:val="00BC6A9F"/>
    <w:rsid w:val="00BD7E15"/>
    <w:rsid w:val="00BF00DE"/>
    <w:rsid w:val="00BF6BE0"/>
    <w:rsid w:val="00C12ABB"/>
    <w:rsid w:val="00C228C6"/>
    <w:rsid w:val="00C3220E"/>
    <w:rsid w:val="00C65CC3"/>
    <w:rsid w:val="00C7072A"/>
    <w:rsid w:val="00C815B8"/>
    <w:rsid w:val="00C96E2F"/>
    <w:rsid w:val="00CB296C"/>
    <w:rsid w:val="00CB4A1F"/>
    <w:rsid w:val="00CB6DA3"/>
    <w:rsid w:val="00CC3423"/>
    <w:rsid w:val="00CC35E0"/>
    <w:rsid w:val="00CE4A03"/>
    <w:rsid w:val="00CE6573"/>
    <w:rsid w:val="00D22723"/>
    <w:rsid w:val="00D326EB"/>
    <w:rsid w:val="00D33200"/>
    <w:rsid w:val="00D35AEF"/>
    <w:rsid w:val="00D560FF"/>
    <w:rsid w:val="00D563AB"/>
    <w:rsid w:val="00D6773D"/>
    <w:rsid w:val="00D87E27"/>
    <w:rsid w:val="00D9215F"/>
    <w:rsid w:val="00D929F1"/>
    <w:rsid w:val="00D949C1"/>
    <w:rsid w:val="00D96E7E"/>
    <w:rsid w:val="00DA1B5D"/>
    <w:rsid w:val="00DA38A7"/>
    <w:rsid w:val="00DC5F14"/>
    <w:rsid w:val="00DF44EC"/>
    <w:rsid w:val="00E117F1"/>
    <w:rsid w:val="00E13F60"/>
    <w:rsid w:val="00E22151"/>
    <w:rsid w:val="00E26D4C"/>
    <w:rsid w:val="00E319D6"/>
    <w:rsid w:val="00E37FC0"/>
    <w:rsid w:val="00E43EF0"/>
    <w:rsid w:val="00E54B86"/>
    <w:rsid w:val="00E6079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B0F2E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AA072E64-9B3D-4354-9A70-7AF27E8F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link w:val="ConsNonformat0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uiPriority w:val="99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link w:val="ConsPlusNonformat0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uiPriority w:val="99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link w:val="ConsNormal0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1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paragraph" w:styleId="3a">
    <w:name w:val="Body Text Indent 3"/>
    <w:basedOn w:val="a"/>
    <w:link w:val="3b"/>
    <w:rsid w:val="0029728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29728E"/>
    <w:rPr>
      <w:rFonts w:ascii="Times New Roman" w:hAnsi="Times New Roman"/>
      <w:sz w:val="16"/>
      <w:szCs w:val="16"/>
      <w:lang w:eastAsia="ru-RU"/>
    </w:rPr>
  </w:style>
  <w:style w:type="character" w:customStyle="1" w:styleId="ConsPlusCell0">
    <w:name w:val="ConsPlusCell Знак"/>
    <w:link w:val="ConsPlusCell"/>
    <w:locked/>
    <w:rsid w:val="005945CC"/>
    <w:rPr>
      <w:rFonts w:eastAsia="Calibri" w:cs="Calibri"/>
      <w:lang w:eastAsia="ar-SA"/>
    </w:rPr>
  </w:style>
  <w:style w:type="character" w:styleId="affffffd">
    <w:name w:val="Subtle Emphasis"/>
    <w:uiPriority w:val="19"/>
    <w:qFormat/>
    <w:rsid w:val="003913F1"/>
    <w:rPr>
      <w:i/>
      <w:iCs/>
      <w:color w:val="404040"/>
    </w:rPr>
  </w:style>
  <w:style w:type="character" w:customStyle="1" w:styleId="2f1">
    <w:name w:val="Основной текст (2)_"/>
    <w:link w:val="213"/>
    <w:uiPriority w:val="99"/>
    <w:locked/>
    <w:rsid w:val="00901C0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f1"/>
    <w:uiPriority w:val="99"/>
    <w:rsid w:val="00901C00"/>
    <w:pPr>
      <w:widowControl w:val="0"/>
      <w:shd w:val="clear" w:color="auto" w:fill="FFFFFF"/>
      <w:spacing w:before="1500" w:after="9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ffffe">
    <w:name w:val="Колонтитул_"/>
    <w:link w:val="afffffff"/>
    <w:rsid w:val="00901C00"/>
    <w:rPr>
      <w:shd w:val="clear" w:color="auto" w:fill="FFFFFF"/>
      <w:lang w:val="en-US"/>
    </w:rPr>
  </w:style>
  <w:style w:type="paragraph" w:customStyle="1" w:styleId="afffffff">
    <w:name w:val="Колонтитул"/>
    <w:basedOn w:val="a"/>
    <w:link w:val="affffffe"/>
    <w:rsid w:val="00901C00"/>
    <w:pPr>
      <w:shd w:val="clear" w:color="auto" w:fill="FFFFFF"/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ConsNonformat0">
    <w:name w:val="ConsNonformat Знак"/>
    <w:link w:val="ConsNonformat"/>
    <w:rsid w:val="00885970"/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85970"/>
    <w:rPr>
      <w:rFonts w:ascii="Arial" w:eastAsia="Calibri" w:hAnsi="Arial" w:cs="Arial"/>
      <w:lang w:eastAsia="ar-SA"/>
    </w:rPr>
  </w:style>
  <w:style w:type="paragraph" w:customStyle="1" w:styleId="S31">
    <w:name w:val="S_Нумерованный_3.1"/>
    <w:basedOn w:val="a"/>
    <w:link w:val="S310"/>
    <w:autoRedefine/>
    <w:rsid w:val="00885970"/>
    <w:pPr>
      <w:spacing w:after="0" w:line="240" w:lineRule="auto"/>
      <w:ind w:firstLine="62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310">
    <w:name w:val="S_Нумерованный_3.1 Знак Знак"/>
    <w:link w:val="S31"/>
    <w:rsid w:val="00885970"/>
    <w:rPr>
      <w:rFonts w:ascii="Times New Roman" w:hAnsi="Times New Roman"/>
      <w:sz w:val="28"/>
      <w:szCs w:val="28"/>
      <w:lang w:eastAsia="ru-RU"/>
    </w:rPr>
  </w:style>
  <w:style w:type="paragraph" w:customStyle="1" w:styleId="dt-p">
    <w:name w:val="dt-p"/>
    <w:basedOn w:val="a"/>
    <w:rsid w:val="00497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97662"/>
    <w:rPr>
      <w:rFonts w:ascii="Times New Roman" w:hAnsi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rsid w:val="00497662"/>
    <w:rPr>
      <w:rFonts w:ascii="Courier New" w:hAnsi="Courier New" w:cs="Courier New"/>
    </w:rPr>
  </w:style>
  <w:style w:type="paragraph" w:customStyle="1" w:styleId="43">
    <w:name w:val="Абзац списка4"/>
    <w:basedOn w:val="a"/>
    <w:rsid w:val="00C228C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F37D4"/>
    <w:rPr>
      <w:sz w:val="22"/>
      <w:szCs w:val="22"/>
      <w:lang w:eastAsia="ru-RU"/>
    </w:rPr>
  </w:style>
  <w:style w:type="character" w:customStyle="1" w:styleId="FontStyle15">
    <w:name w:val="Font Style15"/>
    <w:uiPriority w:val="99"/>
    <w:rsid w:val="00AF37D4"/>
    <w:rPr>
      <w:rFonts w:ascii="Microsoft Sans Serif" w:hAnsi="Microsoft Sans Serif" w:cs="Microsoft Sans Serif" w:hint="default"/>
      <w:sz w:val="16"/>
      <w:szCs w:val="16"/>
    </w:rPr>
  </w:style>
  <w:style w:type="paragraph" w:customStyle="1" w:styleId="62">
    <w:name w:val="Без интервала6"/>
    <w:rsid w:val="000B2470"/>
    <w:rPr>
      <w:sz w:val="22"/>
      <w:szCs w:val="22"/>
      <w:lang w:eastAsia="ru-RU"/>
    </w:rPr>
  </w:style>
  <w:style w:type="character" w:customStyle="1" w:styleId="A00">
    <w:name w:val="A0"/>
    <w:rsid w:val="0062579F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9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125</cp:revision>
  <cp:lastPrinted>2018-11-01T07:59:00Z</cp:lastPrinted>
  <dcterms:created xsi:type="dcterms:W3CDTF">2009-03-03T13:53:00Z</dcterms:created>
  <dcterms:modified xsi:type="dcterms:W3CDTF">2018-11-26T11:47:00Z</dcterms:modified>
</cp:coreProperties>
</file>