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13799A"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w:t>
      </w:r>
      <w:r w:rsidR="009F7172">
        <w:rPr>
          <w:rFonts w:ascii="Times New Roman" w:hAnsi="Times New Roman" w:cs="Times New Roman"/>
          <w:b/>
          <w:bCs/>
          <w:sz w:val="28"/>
          <w:szCs w:val="28"/>
        </w:rPr>
        <w:t xml:space="preserve"> </w:t>
      </w:r>
      <w:r>
        <w:rPr>
          <w:rFonts w:ascii="Times New Roman" w:hAnsi="Times New Roman" w:cs="Times New Roman"/>
          <w:b/>
          <w:bCs/>
          <w:sz w:val="28"/>
          <w:szCs w:val="28"/>
        </w:rPr>
        <w:t>2</w:t>
      </w:r>
      <w:r w:rsidR="00067EC9">
        <w:rPr>
          <w:rFonts w:ascii="Times New Roman" w:hAnsi="Times New Roman" w:cs="Times New Roman"/>
          <w:b/>
          <w:bCs/>
          <w:sz w:val="28"/>
          <w:szCs w:val="28"/>
        </w:rPr>
        <w:t>6</w:t>
      </w:r>
      <w:r w:rsidR="00161F0D">
        <w:rPr>
          <w:rFonts w:ascii="Times New Roman" w:hAnsi="Times New Roman" w:cs="Times New Roman"/>
          <w:b/>
          <w:bCs/>
          <w:sz w:val="28"/>
          <w:szCs w:val="28"/>
        </w:rPr>
        <w:t xml:space="preserve"> апреля</w:t>
      </w:r>
      <w:r w:rsidR="005468DD">
        <w:rPr>
          <w:rFonts w:ascii="Times New Roman" w:hAnsi="Times New Roman" w:cs="Times New Roman"/>
          <w:b/>
          <w:bCs/>
          <w:sz w:val="28"/>
          <w:szCs w:val="28"/>
        </w:rPr>
        <w:t xml:space="preserve"> 2019</w:t>
      </w:r>
      <w:r w:rsidR="00DA1B5D" w:rsidRPr="00CB296C">
        <w:rPr>
          <w:rFonts w:ascii="Times New Roman" w:hAnsi="Times New Roman" w:cs="Times New Roman"/>
          <w:b/>
          <w:bCs/>
          <w:sz w:val="28"/>
          <w:szCs w:val="28"/>
        </w:rPr>
        <w:t xml:space="preserve"> года</w:t>
      </w:r>
    </w:p>
    <w:p w:rsidR="00DA1B5D" w:rsidRDefault="00DA1B5D" w:rsidP="00C96E2F">
      <w:pPr>
        <w:spacing w:after="0" w:line="240" w:lineRule="auto"/>
        <w:jc w:val="center"/>
        <w:rPr>
          <w:rFonts w:ascii="Times New Roman" w:hAnsi="Times New Roman" w:cs="Times New Roman"/>
          <w:b/>
          <w:bCs/>
          <w:sz w:val="28"/>
          <w:szCs w:val="28"/>
        </w:rPr>
      </w:pPr>
      <w:bookmarkStart w:id="0" w:name="_GoBack"/>
      <w:bookmarkEnd w:id="0"/>
      <w:r w:rsidRPr="00C3220E">
        <w:rPr>
          <w:rFonts w:ascii="Times New Roman" w:hAnsi="Times New Roman" w:cs="Times New Roman"/>
          <w:b/>
          <w:bCs/>
          <w:sz w:val="28"/>
          <w:szCs w:val="28"/>
        </w:rPr>
        <w:t xml:space="preserve">№ </w:t>
      </w:r>
      <w:r w:rsidR="0013799A">
        <w:rPr>
          <w:rFonts w:ascii="Times New Roman" w:hAnsi="Times New Roman" w:cs="Times New Roman"/>
          <w:b/>
          <w:bCs/>
          <w:sz w:val="28"/>
          <w:szCs w:val="28"/>
        </w:rPr>
        <w:t>10</w:t>
      </w:r>
    </w:p>
    <w:p w:rsidR="00BF0F6A" w:rsidRPr="00C3220E" w:rsidRDefault="00BF0F6A" w:rsidP="00C96E2F">
      <w:pPr>
        <w:spacing w:after="0" w:line="240" w:lineRule="auto"/>
        <w:jc w:val="center"/>
        <w:rPr>
          <w:rFonts w:ascii="Times New Roman" w:hAnsi="Times New Roman" w:cs="Times New Roman"/>
          <w:b/>
          <w:bCs/>
          <w:sz w:val="28"/>
          <w:szCs w:val="28"/>
        </w:rPr>
      </w:pP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517B8B" w:rsidRPr="005468DD" w:rsidRDefault="00BF0F6A" w:rsidP="005468DD">
      <w:pPr>
        <w:rPr>
          <w:rFonts w:ascii="Times New Roman" w:hAnsi="Times New Roman" w:cs="Times New Roman"/>
          <w:b/>
          <w:bCs/>
          <w:sz w:val="28"/>
          <w:szCs w:val="28"/>
        </w:rPr>
      </w:pPr>
      <w:r>
        <w:rPr>
          <w:noProof/>
        </w:rPr>
        <w:pict>
          <v:line id="_x0000_s1026" style="position:absolute;flip:y;z-index:251657728" from="-207pt,5.05pt" to="540pt,5.6pt" strokeweight="3pt"/>
        </w:pict>
      </w:r>
    </w:p>
    <w:p w:rsidR="00961937" w:rsidRPr="00961937" w:rsidRDefault="00961937" w:rsidP="00961937">
      <w:pPr>
        <w:spacing w:after="0" w:line="240" w:lineRule="auto"/>
        <w:jc w:val="center"/>
        <w:rPr>
          <w:rFonts w:ascii="Times New Roman" w:eastAsia="Calibri" w:hAnsi="Times New Roman" w:cs="Times New Roman"/>
          <w:b/>
          <w:bCs/>
          <w:sz w:val="28"/>
          <w:szCs w:val="28"/>
          <w:lang w:eastAsia="en-US"/>
        </w:rPr>
      </w:pPr>
      <w:r w:rsidRPr="00961937">
        <w:rPr>
          <w:rFonts w:ascii="Times New Roman" w:eastAsia="Calibri" w:hAnsi="Times New Roman" w:cs="Times New Roman"/>
          <w:b/>
          <w:bCs/>
          <w:sz w:val="28"/>
          <w:szCs w:val="28"/>
          <w:lang w:eastAsia="en-US"/>
        </w:rPr>
        <w:t>ПОСТАНОВЛЕНИЕ</w:t>
      </w:r>
    </w:p>
    <w:p w:rsidR="00961937" w:rsidRPr="00961937" w:rsidRDefault="00961937" w:rsidP="00961937">
      <w:pPr>
        <w:spacing w:after="0" w:line="240" w:lineRule="auto"/>
        <w:jc w:val="center"/>
        <w:rPr>
          <w:rFonts w:ascii="Times New Roman" w:eastAsia="Calibri" w:hAnsi="Times New Roman" w:cs="Times New Roman"/>
          <w:b/>
          <w:sz w:val="28"/>
          <w:szCs w:val="28"/>
          <w:lang w:eastAsia="en-US"/>
        </w:rPr>
      </w:pPr>
    </w:p>
    <w:p w:rsidR="00961937" w:rsidRPr="00961937" w:rsidRDefault="00961937" w:rsidP="00961937">
      <w:pPr>
        <w:spacing w:after="0" w:line="240" w:lineRule="auto"/>
        <w:jc w:val="center"/>
        <w:rPr>
          <w:rFonts w:ascii="Times New Roman" w:eastAsia="Calibri" w:hAnsi="Times New Roman" w:cs="Times New Roman"/>
          <w:b/>
          <w:sz w:val="28"/>
          <w:szCs w:val="28"/>
          <w:lang w:eastAsia="en-US"/>
        </w:rPr>
      </w:pPr>
    </w:p>
    <w:p w:rsidR="00961937" w:rsidRPr="00961937" w:rsidRDefault="00961937" w:rsidP="00961937">
      <w:pPr>
        <w:jc w:val="both"/>
        <w:rPr>
          <w:rFonts w:ascii="Times New Roman" w:eastAsia="Calibri" w:hAnsi="Times New Roman" w:cs="Times New Roman"/>
          <w:b/>
          <w:sz w:val="28"/>
          <w:szCs w:val="28"/>
          <w:lang w:eastAsia="en-US"/>
        </w:rPr>
      </w:pPr>
      <w:r w:rsidRPr="00961937">
        <w:rPr>
          <w:rFonts w:ascii="Times New Roman" w:eastAsia="Calibri" w:hAnsi="Times New Roman" w:cs="Times New Roman"/>
          <w:b/>
          <w:sz w:val="28"/>
          <w:szCs w:val="28"/>
          <w:lang w:eastAsia="en-US"/>
        </w:rPr>
        <w:t>26 апреля 2019 г.</w:t>
      </w:r>
      <w:r w:rsidRPr="00961937">
        <w:rPr>
          <w:rFonts w:ascii="Times New Roman" w:eastAsia="Calibri" w:hAnsi="Times New Roman" w:cs="Times New Roman"/>
          <w:b/>
          <w:sz w:val="28"/>
          <w:szCs w:val="28"/>
          <w:lang w:eastAsia="en-US"/>
        </w:rPr>
        <w:tab/>
        <w:t xml:space="preserve"> </w:t>
      </w:r>
      <w:r w:rsidRPr="00961937">
        <w:rPr>
          <w:rFonts w:ascii="Times New Roman" w:eastAsia="Calibri" w:hAnsi="Times New Roman" w:cs="Times New Roman"/>
          <w:b/>
          <w:sz w:val="28"/>
          <w:szCs w:val="28"/>
          <w:lang w:eastAsia="en-US"/>
        </w:rPr>
        <w:tab/>
        <w:t xml:space="preserve">      </w:t>
      </w:r>
      <w:r w:rsidRPr="00961937">
        <w:rPr>
          <w:rFonts w:ascii="Times New Roman" w:eastAsia="Calibri" w:hAnsi="Times New Roman" w:cs="Times New Roman"/>
          <w:b/>
          <w:sz w:val="28"/>
          <w:szCs w:val="28"/>
          <w:lang w:eastAsia="en-US"/>
        </w:rPr>
        <w:tab/>
        <w:t xml:space="preserve">  № 36</w:t>
      </w:r>
      <w:r w:rsidRPr="00961937">
        <w:rPr>
          <w:rFonts w:ascii="Times New Roman" w:eastAsia="Calibri" w:hAnsi="Times New Roman" w:cs="Times New Roman"/>
          <w:b/>
          <w:sz w:val="28"/>
          <w:szCs w:val="28"/>
          <w:lang w:eastAsia="en-US"/>
        </w:rPr>
        <w:tab/>
        <w:t xml:space="preserve">             п. Быстрогорский</w:t>
      </w:r>
    </w:p>
    <w:p w:rsidR="00961937" w:rsidRPr="00961937" w:rsidRDefault="00961937" w:rsidP="00961937">
      <w:pPr>
        <w:jc w:val="both"/>
        <w:rPr>
          <w:rFonts w:ascii="Times New Roman" w:eastAsia="Calibri" w:hAnsi="Times New Roman" w:cs="Times New Roman"/>
          <w:b/>
          <w:sz w:val="28"/>
          <w:szCs w:val="28"/>
          <w:lang w:eastAsia="en-US"/>
        </w:rPr>
      </w:pPr>
    </w:p>
    <w:tbl>
      <w:tblPr>
        <w:tblW w:w="9889" w:type="dxa"/>
        <w:tblLook w:val="01E0" w:firstRow="1" w:lastRow="1" w:firstColumn="1" w:lastColumn="1" w:noHBand="0" w:noVBand="0"/>
      </w:tblPr>
      <w:tblGrid>
        <w:gridCol w:w="7338"/>
        <w:gridCol w:w="2551"/>
      </w:tblGrid>
      <w:tr w:rsidR="00961937" w:rsidRPr="00961937" w:rsidTr="00B3038A">
        <w:tc>
          <w:tcPr>
            <w:tcW w:w="7338" w:type="dxa"/>
          </w:tcPr>
          <w:p w:rsidR="00961937" w:rsidRPr="00961937" w:rsidRDefault="00961937" w:rsidP="00961937">
            <w:pPr>
              <w:jc w:val="both"/>
              <w:rPr>
                <w:rFonts w:ascii="Times New Roman" w:eastAsia="Calibri" w:hAnsi="Times New Roman" w:cs="Times New Roman"/>
                <w:sz w:val="28"/>
                <w:szCs w:val="28"/>
                <w:lang w:eastAsia="en-US"/>
              </w:rPr>
            </w:pPr>
            <w:r w:rsidRPr="00961937">
              <w:rPr>
                <w:rFonts w:ascii="Times New Roman" w:eastAsia="Calibri" w:hAnsi="Times New Roman" w:cs="Times New Roman"/>
                <w:bCs/>
                <w:kern w:val="2"/>
                <w:sz w:val="28"/>
                <w:szCs w:val="28"/>
                <w:lang w:eastAsia="en-US"/>
              </w:rPr>
              <w:t xml:space="preserve">О внесении изменений в постановление от 15.10.2015 №209 «О порядке формирования муниципального задания на оказание муниципальных услуг (выполнение работ) </w:t>
            </w:r>
            <w:r w:rsidRPr="00961937">
              <w:rPr>
                <w:rFonts w:ascii="Times New Roman" w:eastAsia="Calibri" w:hAnsi="Times New Roman" w:cs="Times New Roman"/>
                <w:bCs/>
                <w:kern w:val="2"/>
                <w:sz w:val="28"/>
                <w:szCs w:val="28"/>
                <w:lang w:eastAsia="en-US"/>
              </w:rPr>
              <w:br/>
              <w:t>в отношении муниципальных учреждений Быстрогорского сельского поселения и финансового обеспечения выполнения муниципального задания»</w:t>
            </w:r>
          </w:p>
        </w:tc>
        <w:tc>
          <w:tcPr>
            <w:tcW w:w="2551" w:type="dxa"/>
          </w:tcPr>
          <w:p w:rsidR="00961937" w:rsidRPr="00961937" w:rsidRDefault="00961937" w:rsidP="00961937">
            <w:pPr>
              <w:jc w:val="both"/>
              <w:rPr>
                <w:rFonts w:ascii="Times New Roman" w:eastAsia="Calibri" w:hAnsi="Times New Roman" w:cs="Times New Roman"/>
                <w:sz w:val="28"/>
                <w:szCs w:val="28"/>
                <w:lang w:eastAsia="en-US"/>
              </w:rPr>
            </w:pPr>
          </w:p>
        </w:tc>
      </w:tr>
    </w:tbl>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09"/>
        <w:jc w:val="both"/>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09"/>
        <w:jc w:val="both"/>
        <w:rPr>
          <w:rFonts w:ascii="Times New Roman" w:hAnsi="Times New Roman" w:cs="Times New Roman"/>
          <w:sz w:val="28"/>
          <w:szCs w:val="28"/>
        </w:rPr>
      </w:pPr>
      <w:r w:rsidRPr="00961937">
        <w:rPr>
          <w:rFonts w:ascii="Times New Roman" w:hAnsi="Times New Roman" w:cs="Times New Roman"/>
          <w:sz w:val="28"/>
          <w:szCs w:val="28"/>
        </w:rPr>
        <w:t xml:space="preserve">В целях приведения правового акта Быстрогорского сельского поселения в соответствие </w:t>
      </w:r>
      <w:r w:rsidRPr="00961937">
        <w:rPr>
          <w:rFonts w:ascii="Times New Roman" w:hAnsi="Times New Roman" w:cs="Times New Roman"/>
          <w:kern w:val="2"/>
          <w:sz w:val="28"/>
          <w:szCs w:val="28"/>
        </w:rPr>
        <w:t>с действующим законодательством</w:t>
      </w:r>
      <w:r w:rsidRPr="00961937">
        <w:rPr>
          <w:rFonts w:ascii="Times New Roman" w:hAnsi="Times New Roman" w:cs="Times New Roman"/>
          <w:sz w:val="28"/>
          <w:szCs w:val="28"/>
        </w:rPr>
        <w:t>,</w:t>
      </w:r>
    </w:p>
    <w:p w:rsidR="00961937" w:rsidRPr="00961937" w:rsidRDefault="00961937" w:rsidP="00961937">
      <w:pPr>
        <w:autoSpaceDE w:val="0"/>
        <w:autoSpaceDN w:val="0"/>
        <w:adjustRightInd w:val="0"/>
        <w:spacing w:after="0" w:line="240" w:lineRule="auto"/>
        <w:ind w:firstLine="709"/>
        <w:jc w:val="both"/>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09"/>
        <w:jc w:val="center"/>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09"/>
        <w:jc w:val="center"/>
        <w:rPr>
          <w:rFonts w:ascii="Times New Roman" w:hAnsi="Times New Roman" w:cs="Times New Roman"/>
          <w:sz w:val="28"/>
          <w:szCs w:val="28"/>
        </w:rPr>
      </w:pPr>
      <w:r w:rsidRPr="00961937">
        <w:rPr>
          <w:rFonts w:ascii="Times New Roman" w:hAnsi="Times New Roman" w:cs="Times New Roman"/>
          <w:sz w:val="28"/>
          <w:szCs w:val="28"/>
        </w:rPr>
        <w:t>ПОСТАНОВЛЯЮ:</w:t>
      </w:r>
    </w:p>
    <w:p w:rsidR="00961937" w:rsidRPr="00961937" w:rsidRDefault="00961937" w:rsidP="00961937">
      <w:pPr>
        <w:autoSpaceDE w:val="0"/>
        <w:autoSpaceDN w:val="0"/>
        <w:adjustRightInd w:val="0"/>
        <w:spacing w:after="0" w:line="240" w:lineRule="auto"/>
        <w:ind w:firstLine="709"/>
        <w:jc w:val="center"/>
        <w:rPr>
          <w:rFonts w:ascii="Times New Roman" w:hAnsi="Times New Roman" w:cs="Times New Roman"/>
          <w:sz w:val="28"/>
          <w:szCs w:val="28"/>
        </w:rPr>
      </w:pPr>
    </w:p>
    <w:p w:rsidR="00961937" w:rsidRPr="00961937" w:rsidRDefault="00961937" w:rsidP="00961937">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961937">
        <w:rPr>
          <w:rFonts w:ascii="Times New Roman" w:eastAsia="Calibri" w:hAnsi="Times New Roman" w:cs="Times New Roman"/>
          <w:sz w:val="28"/>
          <w:szCs w:val="28"/>
          <w:lang w:eastAsia="en-US"/>
        </w:rPr>
        <w:t>Внести изменения в постановление Администрации Быстрогорского сельского поселения от 15.10.2015 № 209 «О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 изменения согласно приложению.</w:t>
      </w:r>
    </w:p>
    <w:p w:rsidR="00961937" w:rsidRPr="00961937" w:rsidRDefault="00961937" w:rsidP="00961937">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961937">
        <w:rPr>
          <w:rFonts w:ascii="Times New Roman" w:eastAsia="Calibri" w:hAnsi="Times New Roman" w:cs="Times New Roman"/>
          <w:sz w:val="28"/>
          <w:szCs w:val="28"/>
          <w:lang w:eastAsia="en-US"/>
        </w:rPr>
        <w:t xml:space="preserve">Постановление вступает в силу со дня его официального опубликования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за исключением подпункта 2.1 пункта 2 и пункта 3 приложения к настоящему постановлению, которые вступают в силу со дня принятия решения Собрания депутатов Быстрогорского сельского поселения  «О бюджете </w:t>
      </w:r>
      <w:r w:rsidRPr="00961937">
        <w:rPr>
          <w:rFonts w:ascii="Times New Roman" w:eastAsia="Calibri" w:hAnsi="Times New Roman" w:cs="Times New Roman"/>
          <w:sz w:val="28"/>
          <w:szCs w:val="28"/>
          <w:lang w:eastAsia="en-US"/>
        </w:rPr>
        <w:lastRenderedPageBreak/>
        <w:t>Быстрогорского сельского поселения Тацинского района на  2020 год и на плановый период 2021 и 2022 годов»</w:t>
      </w:r>
      <w:r w:rsidRPr="00961937">
        <w:rPr>
          <w:rFonts w:eastAsia="Calibri" w:cs="Times New Roman"/>
          <w:sz w:val="28"/>
          <w:szCs w:val="28"/>
          <w:lang w:eastAsia="en-US"/>
        </w:rPr>
        <w:t>.</w:t>
      </w:r>
    </w:p>
    <w:p w:rsidR="00961937" w:rsidRPr="00961937" w:rsidRDefault="00961937" w:rsidP="00961937">
      <w:pPr>
        <w:spacing w:after="0" w:line="240" w:lineRule="auto"/>
        <w:contextualSpacing/>
        <w:jc w:val="both"/>
        <w:rPr>
          <w:rFonts w:ascii="Times New Roman" w:eastAsia="Calibri" w:hAnsi="Times New Roman" w:cs="Times New Roman"/>
          <w:sz w:val="28"/>
          <w:szCs w:val="28"/>
          <w:lang w:eastAsia="en-US"/>
        </w:rPr>
      </w:pPr>
    </w:p>
    <w:p w:rsidR="00961937" w:rsidRPr="00961937" w:rsidRDefault="00961937" w:rsidP="00961937">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961937">
        <w:rPr>
          <w:rFonts w:ascii="Times New Roman" w:eastAsia="Calibri" w:hAnsi="Times New Roman" w:cs="Times New Roman"/>
          <w:kern w:val="2"/>
          <w:sz w:val="28"/>
          <w:szCs w:val="28"/>
          <w:lang w:eastAsia="en-US"/>
        </w:rPr>
        <w:t xml:space="preserve">Контроль за исполнением постановления возложить на начальника сектора экономики и финансов Администрации </w:t>
      </w:r>
      <w:r w:rsidRPr="00961937">
        <w:rPr>
          <w:rFonts w:ascii="Times New Roman" w:eastAsia="Calibri" w:hAnsi="Times New Roman" w:cs="Times New Roman"/>
          <w:sz w:val="28"/>
          <w:szCs w:val="28"/>
          <w:lang w:eastAsia="en-US"/>
        </w:rPr>
        <w:t>Быстрогорского сельского поселения</w:t>
      </w:r>
      <w:r w:rsidRPr="00961937">
        <w:rPr>
          <w:rFonts w:ascii="Times New Roman" w:eastAsia="Calibri" w:hAnsi="Times New Roman" w:cs="Times New Roman"/>
          <w:kern w:val="2"/>
          <w:sz w:val="28"/>
          <w:szCs w:val="28"/>
          <w:lang w:eastAsia="en-US"/>
        </w:rPr>
        <w:t>.</w:t>
      </w:r>
    </w:p>
    <w:p w:rsidR="00961937" w:rsidRPr="00961937" w:rsidRDefault="00961937" w:rsidP="00961937">
      <w:pPr>
        <w:autoSpaceDE w:val="0"/>
        <w:autoSpaceDN w:val="0"/>
        <w:adjustRightInd w:val="0"/>
        <w:spacing w:after="0" w:line="240" w:lineRule="auto"/>
        <w:ind w:firstLine="709"/>
        <w:jc w:val="both"/>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p>
    <w:p w:rsidR="00961937" w:rsidRPr="00961937" w:rsidRDefault="00961937" w:rsidP="00961937">
      <w:pPr>
        <w:tabs>
          <w:tab w:val="left" w:pos="-1701"/>
          <w:tab w:val="left" w:pos="7655"/>
        </w:tabs>
        <w:spacing w:after="0" w:line="240" w:lineRule="auto"/>
        <w:jc w:val="both"/>
        <w:rPr>
          <w:rFonts w:ascii="Times New Roman" w:eastAsia="Calibri" w:hAnsi="Times New Roman" w:cs="Times New Roman"/>
          <w:sz w:val="28"/>
          <w:szCs w:val="28"/>
          <w:lang w:eastAsia="en-US"/>
        </w:rPr>
      </w:pPr>
      <w:r w:rsidRPr="00961937">
        <w:rPr>
          <w:rFonts w:ascii="Times New Roman" w:eastAsia="Calibri" w:hAnsi="Times New Roman" w:cs="Times New Roman"/>
          <w:sz w:val="28"/>
          <w:szCs w:val="28"/>
          <w:lang w:eastAsia="en-US"/>
        </w:rPr>
        <w:t>Глава Администрации</w:t>
      </w:r>
    </w:p>
    <w:p w:rsidR="00961937" w:rsidRPr="00961937" w:rsidRDefault="00961937" w:rsidP="00961937">
      <w:pPr>
        <w:tabs>
          <w:tab w:val="left" w:pos="-1701"/>
          <w:tab w:val="left" w:pos="7655"/>
        </w:tabs>
        <w:spacing w:after="0" w:line="240" w:lineRule="auto"/>
        <w:rPr>
          <w:rFonts w:ascii="Times New Roman" w:eastAsia="Calibri" w:hAnsi="Times New Roman" w:cs="Times New Roman"/>
          <w:sz w:val="28"/>
          <w:szCs w:val="28"/>
          <w:lang w:eastAsia="en-US"/>
        </w:rPr>
      </w:pPr>
      <w:r w:rsidRPr="00961937">
        <w:rPr>
          <w:rFonts w:ascii="Times New Roman" w:eastAsia="Calibri" w:hAnsi="Times New Roman" w:cs="Times New Roman"/>
          <w:sz w:val="28"/>
          <w:szCs w:val="28"/>
          <w:lang w:eastAsia="en-US"/>
        </w:rPr>
        <w:t>Быстрогорского сельского поселения                                                    С.Н.Кутенко</w:t>
      </w: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r w:rsidRPr="00961937">
        <w:rPr>
          <w:rFonts w:ascii="Times New Roman" w:hAnsi="Times New Roman" w:cs="Times New Roman"/>
          <w:sz w:val="28"/>
          <w:szCs w:val="28"/>
        </w:rPr>
        <w:t>Постановление вносит</w:t>
      </w:r>
    </w:p>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r w:rsidRPr="00961937">
        <w:rPr>
          <w:rFonts w:ascii="Times New Roman" w:hAnsi="Times New Roman" w:cs="Times New Roman"/>
          <w:sz w:val="28"/>
          <w:szCs w:val="28"/>
        </w:rPr>
        <w:t xml:space="preserve">сектор экономики и финансов </w:t>
      </w:r>
    </w:p>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r w:rsidRPr="00961937">
        <w:rPr>
          <w:rFonts w:ascii="Times New Roman" w:hAnsi="Times New Roman" w:cs="Times New Roman"/>
          <w:sz w:val="28"/>
          <w:szCs w:val="28"/>
        </w:rPr>
        <w:t xml:space="preserve">Администрации Быстрогорского </w:t>
      </w:r>
    </w:p>
    <w:p w:rsidR="00961937" w:rsidRPr="00961937" w:rsidRDefault="00961937" w:rsidP="00961937">
      <w:pPr>
        <w:autoSpaceDE w:val="0"/>
        <w:autoSpaceDN w:val="0"/>
        <w:adjustRightInd w:val="0"/>
        <w:spacing w:after="0" w:line="240" w:lineRule="auto"/>
        <w:jc w:val="both"/>
        <w:rPr>
          <w:rFonts w:ascii="Times New Roman" w:hAnsi="Times New Roman" w:cs="Times New Roman"/>
          <w:sz w:val="28"/>
          <w:szCs w:val="28"/>
        </w:rPr>
      </w:pPr>
      <w:r w:rsidRPr="00961937">
        <w:rPr>
          <w:rFonts w:ascii="Times New Roman" w:hAnsi="Times New Roman" w:cs="Times New Roman"/>
          <w:sz w:val="28"/>
          <w:szCs w:val="28"/>
        </w:rPr>
        <w:t>сельского поселения</w:t>
      </w: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p>
    <w:p w:rsidR="00961937" w:rsidRPr="00961937" w:rsidRDefault="00961937" w:rsidP="00961937">
      <w:pPr>
        <w:autoSpaceDE w:val="0"/>
        <w:autoSpaceDN w:val="0"/>
        <w:adjustRightInd w:val="0"/>
        <w:spacing w:after="0" w:line="240" w:lineRule="auto"/>
        <w:ind w:firstLine="720"/>
        <w:jc w:val="right"/>
        <w:outlineLvl w:val="0"/>
        <w:rPr>
          <w:rFonts w:ascii="Times New Roman" w:hAnsi="Times New Roman" w:cs="Times New Roman"/>
          <w:sz w:val="28"/>
          <w:szCs w:val="28"/>
        </w:rPr>
      </w:pPr>
      <w:r w:rsidRPr="00961937">
        <w:rPr>
          <w:rFonts w:ascii="Times New Roman" w:hAnsi="Times New Roman" w:cs="Times New Roman"/>
          <w:sz w:val="28"/>
          <w:szCs w:val="28"/>
        </w:rPr>
        <w:lastRenderedPageBreak/>
        <w:t>Приложение</w:t>
      </w:r>
    </w:p>
    <w:p w:rsidR="00961937" w:rsidRPr="00961937" w:rsidRDefault="00961937" w:rsidP="00961937">
      <w:pPr>
        <w:autoSpaceDE w:val="0"/>
        <w:autoSpaceDN w:val="0"/>
        <w:adjustRightInd w:val="0"/>
        <w:spacing w:after="0" w:line="240" w:lineRule="auto"/>
        <w:ind w:firstLine="720"/>
        <w:jc w:val="right"/>
        <w:rPr>
          <w:rFonts w:ascii="Times New Roman" w:hAnsi="Times New Roman" w:cs="Times New Roman"/>
          <w:sz w:val="28"/>
          <w:szCs w:val="28"/>
        </w:rPr>
      </w:pPr>
      <w:r w:rsidRPr="00961937">
        <w:rPr>
          <w:rFonts w:ascii="Times New Roman" w:hAnsi="Times New Roman" w:cs="Times New Roman"/>
          <w:sz w:val="28"/>
          <w:szCs w:val="28"/>
        </w:rPr>
        <w:t>к постановлению</w:t>
      </w:r>
    </w:p>
    <w:p w:rsidR="00961937" w:rsidRPr="00961937" w:rsidRDefault="00961937" w:rsidP="00961937">
      <w:pPr>
        <w:autoSpaceDE w:val="0"/>
        <w:autoSpaceDN w:val="0"/>
        <w:adjustRightInd w:val="0"/>
        <w:spacing w:after="0" w:line="240" w:lineRule="auto"/>
        <w:ind w:firstLine="720"/>
        <w:jc w:val="right"/>
        <w:rPr>
          <w:rFonts w:ascii="Times New Roman" w:hAnsi="Times New Roman" w:cs="Times New Roman"/>
          <w:sz w:val="28"/>
          <w:szCs w:val="28"/>
        </w:rPr>
      </w:pPr>
      <w:r w:rsidRPr="00961937">
        <w:rPr>
          <w:rFonts w:ascii="Times New Roman" w:hAnsi="Times New Roman" w:cs="Times New Roman"/>
          <w:sz w:val="28"/>
          <w:szCs w:val="28"/>
        </w:rPr>
        <w:t xml:space="preserve">Администрации </w:t>
      </w:r>
    </w:p>
    <w:p w:rsidR="00961937" w:rsidRPr="00961937" w:rsidRDefault="00961937" w:rsidP="00961937">
      <w:pPr>
        <w:autoSpaceDE w:val="0"/>
        <w:autoSpaceDN w:val="0"/>
        <w:adjustRightInd w:val="0"/>
        <w:spacing w:after="0" w:line="240" w:lineRule="auto"/>
        <w:ind w:firstLine="720"/>
        <w:jc w:val="right"/>
        <w:rPr>
          <w:rFonts w:ascii="Times New Roman" w:hAnsi="Times New Roman" w:cs="Times New Roman"/>
          <w:sz w:val="28"/>
          <w:szCs w:val="28"/>
        </w:rPr>
      </w:pPr>
      <w:r w:rsidRPr="00961937">
        <w:rPr>
          <w:rFonts w:ascii="Times New Roman" w:hAnsi="Times New Roman" w:cs="Times New Roman"/>
          <w:sz w:val="28"/>
          <w:szCs w:val="28"/>
        </w:rPr>
        <w:t>Быстрогорского сельского поселения</w:t>
      </w:r>
    </w:p>
    <w:p w:rsidR="00961937" w:rsidRPr="00961937" w:rsidRDefault="00961937" w:rsidP="00961937">
      <w:pPr>
        <w:autoSpaceDE w:val="0"/>
        <w:autoSpaceDN w:val="0"/>
        <w:adjustRightInd w:val="0"/>
        <w:spacing w:after="0" w:line="240" w:lineRule="auto"/>
        <w:ind w:firstLine="720"/>
        <w:jc w:val="right"/>
        <w:rPr>
          <w:rFonts w:ascii="Times New Roman" w:hAnsi="Times New Roman" w:cs="Times New Roman"/>
          <w:sz w:val="28"/>
          <w:szCs w:val="28"/>
        </w:rPr>
      </w:pPr>
      <w:r w:rsidRPr="00961937">
        <w:rPr>
          <w:rFonts w:ascii="Times New Roman" w:hAnsi="Times New Roman" w:cs="Times New Roman"/>
          <w:sz w:val="28"/>
          <w:szCs w:val="28"/>
        </w:rPr>
        <w:t>от 26.04.2019 № 36</w:t>
      </w:r>
    </w:p>
    <w:p w:rsidR="00961937" w:rsidRPr="00961937" w:rsidRDefault="00961937" w:rsidP="00961937">
      <w:pPr>
        <w:autoSpaceDE w:val="0"/>
        <w:autoSpaceDN w:val="0"/>
        <w:adjustRightInd w:val="0"/>
        <w:spacing w:after="0" w:line="240" w:lineRule="auto"/>
        <w:ind w:firstLine="720"/>
        <w:jc w:val="both"/>
        <w:rPr>
          <w:rFonts w:ascii="Times New Roman" w:hAnsi="Times New Roman" w:cs="Times New Roman"/>
          <w:sz w:val="28"/>
          <w:szCs w:val="28"/>
        </w:rPr>
      </w:pPr>
    </w:p>
    <w:p w:rsidR="00961937" w:rsidRPr="00961937" w:rsidRDefault="00961937" w:rsidP="00961937">
      <w:pPr>
        <w:jc w:val="center"/>
        <w:rPr>
          <w:rFonts w:ascii="Times New Roman" w:eastAsia="Calibri" w:hAnsi="Times New Roman" w:cs="Times New Roman"/>
          <w:kern w:val="2"/>
          <w:sz w:val="28"/>
          <w:szCs w:val="28"/>
          <w:lang w:eastAsia="en-US"/>
        </w:rPr>
      </w:pPr>
      <w:bookmarkStart w:id="1" w:name="P33"/>
      <w:bookmarkEnd w:id="1"/>
      <w:r w:rsidRPr="00961937">
        <w:rPr>
          <w:rFonts w:ascii="Times New Roman" w:eastAsia="Calibri" w:hAnsi="Times New Roman" w:cs="Times New Roman"/>
          <w:kern w:val="2"/>
          <w:sz w:val="28"/>
          <w:szCs w:val="28"/>
          <w:lang w:eastAsia="en-US"/>
        </w:rPr>
        <w:t>ИЗМЕНЕНИЯ,</w:t>
      </w:r>
    </w:p>
    <w:p w:rsidR="00961937" w:rsidRPr="00961937" w:rsidRDefault="00961937" w:rsidP="00961937">
      <w:pPr>
        <w:jc w:val="center"/>
        <w:rPr>
          <w:rFonts w:ascii="Times New Roman" w:eastAsia="Calibri" w:hAnsi="Times New Roman" w:cs="Times New Roman"/>
          <w:kern w:val="2"/>
          <w:sz w:val="28"/>
          <w:szCs w:val="28"/>
          <w:lang w:eastAsia="en-US"/>
        </w:rPr>
      </w:pPr>
      <w:r w:rsidRPr="00961937">
        <w:rPr>
          <w:rFonts w:ascii="Times New Roman" w:eastAsia="Calibri" w:hAnsi="Times New Roman" w:cs="Times New Roman"/>
          <w:kern w:val="2"/>
          <w:sz w:val="28"/>
          <w:szCs w:val="28"/>
          <w:lang w:eastAsia="en-US"/>
        </w:rPr>
        <w:t xml:space="preserve">вносимые в постановление </w:t>
      </w:r>
      <w:r w:rsidRPr="00961937">
        <w:rPr>
          <w:rFonts w:ascii="Times New Roman" w:eastAsia="Calibri" w:hAnsi="Times New Roman" w:cs="Times New Roman"/>
          <w:kern w:val="2"/>
          <w:sz w:val="28"/>
          <w:szCs w:val="28"/>
          <w:lang w:eastAsia="en-US"/>
        </w:rPr>
        <w:br/>
      </w:r>
      <w:r w:rsidRPr="00961937">
        <w:rPr>
          <w:rFonts w:ascii="Times New Roman" w:eastAsia="Calibri" w:hAnsi="Times New Roman" w:cs="Times New Roman"/>
          <w:sz w:val="28"/>
          <w:szCs w:val="28"/>
          <w:lang w:eastAsia="en-US"/>
        </w:rPr>
        <w:t>Администрации Быстрогорского сельского поселения от 15.10.2015 № 209 «О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p>
    <w:p w:rsidR="00961937" w:rsidRPr="00961937" w:rsidRDefault="00961937" w:rsidP="00961937">
      <w:pPr>
        <w:autoSpaceDE w:val="0"/>
        <w:autoSpaceDN w:val="0"/>
        <w:adjustRightInd w:val="0"/>
        <w:ind w:firstLine="709"/>
        <w:jc w:val="center"/>
        <w:rPr>
          <w:rFonts w:ascii="Times New Roman" w:eastAsia="Calibri" w:hAnsi="Times New Roman" w:cs="Times New Roman"/>
          <w:kern w:val="2"/>
          <w:sz w:val="28"/>
          <w:szCs w:val="28"/>
          <w:lang w:eastAsia="en-US"/>
        </w:rPr>
      </w:pPr>
    </w:p>
    <w:p w:rsidR="00961937" w:rsidRPr="00961937" w:rsidRDefault="00961937" w:rsidP="00961937">
      <w:pPr>
        <w:spacing w:after="0" w:line="322" w:lineRule="exact"/>
        <w:ind w:left="20" w:firstLine="720"/>
        <w:jc w:val="both"/>
        <w:rPr>
          <w:rFonts w:ascii="Times New Roman" w:eastAsia="Calibri" w:hAnsi="Times New Roman" w:cs="Times New Roman"/>
          <w:sz w:val="28"/>
          <w:szCs w:val="28"/>
        </w:rPr>
      </w:pPr>
      <w:bookmarkStart w:id="2" w:name="Par70"/>
      <w:bookmarkEnd w:id="2"/>
      <w:r w:rsidRPr="00961937">
        <w:rPr>
          <w:rFonts w:ascii="Times New Roman" w:eastAsia="Calibri" w:hAnsi="Times New Roman" w:cs="Times New Roman"/>
          <w:sz w:val="28"/>
          <w:szCs w:val="28"/>
        </w:rPr>
        <w:t>В приложении № 1:</w:t>
      </w:r>
    </w:p>
    <w:p w:rsidR="00961937" w:rsidRPr="00961937" w:rsidRDefault="00961937" w:rsidP="00961937">
      <w:pPr>
        <w:numPr>
          <w:ilvl w:val="1"/>
          <w:numId w:val="31"/>
        </w:numPr>
        <w:tabs>
          <w:tab w:val="left" w:pos="990"/>
        </w:tabs>
        <w:spacing w:after="0" w:line="322" w:lineRule="exact"/>
        <w:ind w:lef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Пункт 2.4 раздела 2 дополнить абзацем следующего содержания:</w:t>
      </w:r>
    </w:p>
    <w:p w:rsidR="00961937" w:rsidRPr="00961937" w:rsidRDefault="00961937" w:rsidP="00961937">
      <w:pPr>
        <w:spacing w:after="0" w:line="322" w:lineRule="exact"/>
        <w:ind w:left="20" w:righ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 случае реорганизации муниципального унитарного предприятия Быстрогорского сельского поселения в 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p>
    <w:p w:rsidR="00961937" w:rsidRPr="00961937" w:rsidRDefault="00961937" w:rsidP="00961937">
      <w:pPr>
        <w:numPr>
          <w:ilvl w:val="1"/>
          <w:numId w:val="31"/>
        </w:numPr>
        <w:tabs>
          <w:tab w:val="left" w:pos="1018"/>
        </w:tabs>
        <w:spacing w:after="0" w:line="322" w:lineRule="exact"/>
        <w:ind w:lef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 разделе 3:</w:t>
      </w:r>
    </w:p>
    <w:p w:rsidR="00961937" w:rsidRPr="00961937" w:rsidRDefault="00961937" w:rsidP="00961937">
      <w:pPr>
        <w:numPr>
          <w:ilvl w:val="2"/>
          <w:numId w:val="31"/>
        </w:numPr>
        <w:tabs>
          <w:tab w:val="left" w:pos="1230"/>
        </w:tabs>
        <w:spacing w:after="0" w:line="322" w:lineRule="exact"/>
        <w:ind w:lef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Пункт 3.26 изложить в редакции:</w:t>
      </w:r>
    </w:p>
    <w:p w:rsidR="00961937" w:rsidRPr="00961937" w:rsidRDefault="00961937" w:rsidP="00961937">
      <w:pPr>
        <w:spacing w:after="0" w:line="322" w:lineRule="exact"/>
        <w:ind w:left="20" w:righ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«3.26. 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w:t>
      </w:r>
    </w:p>
    <w:p w:rsidR="00961937" w:rsidRPr="00961937" w:rsidRDefault="00961937" w:rsidP="00961937">
      <w:pPr>
        <w:spacing w:after="0" w:line="322" w:lineRule="exact"/>
        <w:ind w:left="20" w:righ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w:t>
      </w:r>
    </w:p>
    <w:p w:rsidR="00961937" w:rsidRPr="00961937" w:rsidRDefault="00961937" w:rsidP="00961937">
      <w:pPr>
        <w:numPr>
          <w:ilvl w:val="2"/>
          <w:numId w:val="31"/>
        </w:numPr>
        <w:tabs>
          <w:tab w:val="left" w:pos="1230"/>
        </w:tabs>
        <w:spacing w:after="0" w:line="322" w:lineRule="exact"/>
        <w:ind w:lef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Пункт 3.30 изложить в редакции:</w:t>
      </w:r>
    </w:p>
    <w:p w:rsidR="00961937" w:rsidRPr="00961937" w:rsidRDefault="00961937" w:rsidP="00961937">
      <w:pPr>
        <w:spacing w:after="0" w:line="322" w:lineRule="exact"/>
        <w:ind w:left="20" w:right="20" w:firstLine="7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«3.30.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961937" w:rsidRPr="00961937" w:rsidRDefault="00961937" w:rsidP="00961937">
      <w:pPr>
        <w:spacing w:after="0" w:line="322" w:lineRule="exact"/>
        <w:ind w:left="20" w:righ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w:t>
      </w:r>
      <w:r w:rsidRPr="00961937">
        <w:rPr>
          <w:rFonts w:ascii="Times New Roman" w:eastAsia="Calibri" w:hAnsi="Times New Roman" w:cs="Times New Roman"/>
          <w:sz w:val="28"/>
          <w:szCs w:val="28"/>
        </w:rPr>
        <w:lastRenderedPageBreak/>
        <w:t>учредителя, обеспечивает возврат в бюджет Быстрогорского сельского поселения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961937" w:rsidRPr="00961937" w:rsidRDefault="00961937" w:rsidP="00961937">
      <w:pPr>
        <w:spacing w:after="0" w:line="322" w:lineRule="exact"/>
        <w:ind w:left="20" w:righ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Быстрогорского сельского поселения о мерах по обеспечению исполнения бюджета Быстрогорского сельского поселения;</w:t>
      </w:r>
    </w:p>
    <w:p w:rsidR="00961937" w:rsidRPr="00961937" w:rsidRDefault="00961937" w:rsidP="00961937">
      <w:pPr>
        <w:spacing w:after="0" w:line="322" w:lineRule="exact"/>
        <w:ind w:left="20" w:righ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 основании представлений и предписаний органов государственного и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961937" w:rsidRPr="00961937" w:rsidRDefault="00961937" w:rsidP="00961937">
      <w:pPr>
        <w:spacing w:after="0" w:line="322" w:lineRule="exact"/>
        <w:ind w:left="20" w:righ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нормативными правовыми актами Тацинского района,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 (выполняемых работ).».</w:t>
      </w:r>
    </w:p>
    <w:p w:rsidR="00961937" w:rsidRPr="00961937" w:rsidRDefault="00961937" w:rsidP="00961937">
      <w:pPr>
        <w:spacing w:after="0" w:line="322" w:lineRule="exact"/>
        <w:ind w:lef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3. Приложение № 3 к Положению изложить в редакции:</w:t>
      </w:r>
    </w:p>
    <w:p w:rsidR="00961937" w:rsidRPr="00961937" w:rsidRDefault="00961937" w:rsidP="00961937">
      <w:pPr>
        <w:spacing w:after="0" w:line="317" w:lineRule="exact"/>
        <w:ind w:right="28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«Приложение № 3 к Положению о формировании муниципального задания на оказание муниципальных услуг (выполнение работ) в отношении муниципальных</w:t>
      </w:r>
    </w:p>
    <w:p w:rsidR="00961937" w:rsidRPr="00961937" w:rsidRDefault="00961937" w:rsidP="00961937">
      <w:pPr>
        <w:spacing w:after="240" w:line="317" w:lineRule="exact"/>
        <w:ind w:right="28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учреждений Быстрогорского сельского поселения и финансовом обеспечении выполнения муниципального задания</w:t>
      </w:r>
    </w:p>
    <w:p w:rsidR="00961937" w:rsidRPr="00961937" w:rsidRDefault="00961937" w:rsidP="00961937">
      <w:p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ТИПОВАЯ ФОРМА</w:t>
      </w:r>
    </w:p>
    <w:p w:rsidR="00961937" w:rsidRPr="00961937" w:rsidRDefault="00961937" w:rsidP="00961937">
      <w:p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соглашения №</w:t>
      </w:r>
    </w:p>
    <w:p w:rsidR="00961937" w:rsidRPr="00961937" w:rsidRDefault="00961937" w:rsidP="00961937">
      <w:p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961937" w:rsidRPr="00961937" w:rsidRDefault="00961937" w:rsidP="00961937">
      <w:pPr>
        <w:spacing w:after="0" w:line="240" w:lineRule="auto"/>
        <w:jc w:val="center"/>
        <w:rPr>
          <w:rFonts w:ascii="Times New Roman" w:hAnsi="Times New Roman" w:cs="Times New Roman"/>
          <w:sz w:val="28"/>
          <w:szCs w:val="28"/>
        </w:rPr>
      </w:pP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г._________________                                                                                   «____»_______20__г.</w:t>
      </w:r>
    </w:p>
    <w:p w:rsidR="00961937" w:rsidRPr="00961937" w:rsidRDefault="00961937" w:rsidP="00961937">
      <w:pPr>
        <w:spacing w:after="0" w:line="240" w:lineRule="auto"/>
        <w:rPr>
          <w:rFonts w:ascii="Times New Roman" w:hAnsi="Times New Roman" w:cs="Times New Roman"/>
        </w:rPr>
      </w:pPr>
      <w:r w:rsidRPr="00961937">
        <w:rPr>
          <w:rFonts w:ascii="Times New Roman" w:hAnsi="Times New Roman" w:cs="Times New Roman"/>
        </w:rPr>
        <w:t>(место заключения соглашения)</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________________________________________________________________________________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(наименование органа местного самоуправления  Быстрогорского сельского поселения, осуществляющего функции и полномочия учредителя муниципального бюджетного (автономного) учреждения Быстрогорского сельского поселения)</w:t>
      </w:r>
    </w:p>
    <w:p w:rsidR="00961937" w:rsidRPr="00961937" w:rsidRDefault="00961937" w:rsidP="00961937">
      <w:pPr>
        <w:spacing w:after="0" w:line="240" w:lineRule="auto"/>
        <w:rPr>
          <w:rFonts w:ascii="Times New Roman" w:hAnsi="Times New Roman" w:cs="Times New Roman"/>
          <w:sz w:val="28"/>
          <w:szCs w:val="28"/>
        </w:rPr>
      </w:pPr>
      <w:r w:rsidRPr="00961937">
        <w:rPr>
          <w:rFonts w:ascii="Times New Roman" w:hAnsi="Times New Roman" w:cs="Times New Roman"/>
          <w:sz w:val="28"/>
          <w:szCs w:val="28"/>
        </w:rPr>
        <w:t>(далее - Учредитель) в лице руководителя________________________________,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(Ф.И.О.)</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8"/>
          <w:szCs w:val="28"/>
        </w:rPr>
        <w:t>действующего на основании</w:t>
      </w:r>
      <w:r w:rsidRPr="00961937">
        <w:rPr>
          <w:rFonts w:ascii="Times New Roman" w:hAnsi="Times New Roman" w:cs="Times New Roman"/>
          <w:sz w:val="24"/>
          <w:szCs w:val="24"/>
        </w:rPr>
        <w:t>__________________________________________________,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(наименование, дата, номер правового акта)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8"/>
          <w:szCs w:val="28"/>
        </w:rPr>
        <w:t>с одной стороны</w:t>
      </w:r>
      <w:r w:rsidRPr="00961937">
        <w:rPr>
          <w:rFonts w:ascii="Times New Roman" w:hAnsi="Times New Roman" w:cs="Times New Roman"/>
          <w:sz w:val="24"/>
          <w:szCs w:val="24"/>
        </w:rPr>
        <w:t>, _____________________________________________________________,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(наименование муниципального бюджетного (автономного) учреждения       Тацинского района)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8"/>
          <w:szCs w:val="28"/>
        </w:rPr>
        <w:t>(далее-Учреждение) в лице руководителя</w:t>
      </w:r>
      <w:r w:rsidRPr="00961937">
        <w:rPr>
          <w:rFonts w:ascii="Times New Roman" w:hAnsi="Times New Roman" w:cs="Times New Roman"/>
          <w:sz w:val="24"/>
          <w:szCs w:val="24"/>
        </w:rPr>
        <w:t>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(Ф.И.О.)</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8"/>
          <w:szCs w:val="28"/>
        </w:rPr>
        <w:t>действующего на основании</w:t>
      </w:r>
      <w:r w:rsidRPr="00961937">
        <w:rPr>
          <w:rFonts w:ascii="Times New Roman" w:hAnsi="Times New Roman" w:cs="Times New Roman"/>
          <w:sz w:val="24"/>
          <w:szCs w:val="24"/>
        </w:rPr>
        <w:t xml:space="preserve"> __________________________________________________,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lastRenderedPageBreak/>
        <w:t xml:space="preserve">                                                                       (наименование, дата, номер правового акта)</w:t>
      </w:r>
    </w:p>
    <w:p w:rsidR="00961937" w:rsidRPr="00961937" w:rsidRDefault="00961937" w:rsidP="00961937">
      <w:pPr>
        <w:spacing w:after="0" w:line="240" w:lineRule="auto"/>
        <w:jc w:val="both"/>
        <w:rPr>
          <w:rFonts w:ascii="Times New Roman" w:hAnsi="Times New Roman" w:cs="Times New Roman"/>
          <w:sz w:val="28"/>
          <w:szCs w:val="28"/>
        </w:rPr>
      </w:pPr>
      <w:r w:rsidRPr="00961937">
        <w:rPr>
          <w:rFonts w:ascii="Times New Roman" w:hAnsi="Times New Roman" w:cs="Times New Roman"/>
          <w:sz w:val="28"/>
          <w:szCs w:val="28"/>
        </w:rPr>
        <w:t>с другой стороны, вместе именуемые сторонами, в соответствии с Бюджетным кодексом Российской Федерации, Положением о формировании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финансовом обеспечении выполнения муниципального задания, утвержденным постановлением Администрации Быстрогорского сельского поселения от  15.10.2015 № 209 (далее –Положение), заключили настоящее Соглашение о нижеследующем.</w:t>
      </w:r>
    </w:p>
    <w:p w:rsidR="00961937" w:rsidRPr="00961937" w:rsidRDefault="00961937" w:rsidP="00961937">
      <w:pPr>
        <w:numPr>
          <w:ilvl w:val="0"/>
          <w:numId w:val="33"/>
        </w:num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Предмет соглашения</w:t>
      </w:r>
    </w:p>
    <w:p w:rsidR="00961937" w:rsidRPr="00961937" w:rsidRDefault="00961937" w:rsidP="00961937">
      <w:pPr>
        <w:spacing w:after="0" w:line="240" w:lineRule="auto"/>
        <w:ind w:firstLine="284"/>
        <w:jc w:val="both"/>
        <w:rPr>
          <w:rFonts w:ascii="Times New Roman" w:hAnsi="Times New Roman" w:cs="Times New Roman"/>
          <w:sz w:val="28"/>
          <w:szCs w:val="28"/>
        </w:rPr>
      </w:pPr>
      <w:r w:rsidRPr="00961937">
        <w:rPr>
          <w:rFonts w:ascii="Times New Roman" w:hAnsi="Times New Roman" w:cs="Times New Roman"/>
          <w:sz w:val="28"/>
          <w:szCs w:val="28"/>
        </w:rPr>
        <w:t>Предметом настоящего Соглашения является определение порядка и условий предоставления Учредителем Учреждению субсидии из бюджета Быстрогорского сельского поселения на финансовое обеспечение выполнения муниципального задания на оказание муниципальных услуг (выполнение работ) в 20___/20___ – 20___годах1 № ________ от «__» _________ 20__ года (далее – Субсидия,</w:t>
      </w:r>
    </w:p>
    <w:p w:rsidR="00961937" w:rsidRPr="00961937" w:rsidRDefault="00961937" w:rsidP="00961937">
      <w:pPr>
        <w:spacing w:after="0" w:line="240" w:lineRule="auto"/>
        <w:rPr>
          <w:rFonts w:ascii="Times New Roman" w:hAnsi="Times New Roman" w:cs="Times New Roman"/>
          <w:sz w:val="28"/>
          <w:szCs w:val="28"/>
        </w:rPr>
      </w:pPr>
      <w:r w:rsidRPr="00961937">
        <w:rPr>
          <w:rFonts w:ascii="Times New Roman" w:hAnsi="Times New Roman" w:cs="Times New Roman"/>
          <w:sz w:val="28"/>
          <w:szCs w:val="28"/>
        </w:rPr>
        <w:t>муниципальное задание).</w:t>
      </w:r>
    </w:p>
    <w:p w:rsidR="00961937" w:rsidRPr="00961937" w:rsidRDefault="00961937" w:rsidP="00961937">
      <w:pPr>
        <w:numPr>
          <w:ilvl w:val="0"/>
          <w:numId w:val="33"/>
        </w:num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Порядок предоставления Субсидии</w:t>
      </w:r>
    </w:p>
    <w:p w:rsidR="00961937" w:rsidRPr="00961937" w:rsidRDefault="00961937" w:rsidP="00961937">
      <w:pPr>
        <w:spacing w:after="306" w:line="270" w:lineRule="exact"/>
        <w:ind w:left="20" w:firstLine="74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на финансовое обеспечение выполнения муниципального задания</w:t>
      </w:r>
    </w:p>
    <w:p w:rsidR="00961937" w:rsidRPr="00961937" w:rsidRDefault="00961937" w:rsidP="00961937">
      <w:pPr>
        <w:numPr>
          <w:ilvl w:val="1"/>
          <w:numId w:val="33"/>
        </w:numPr>
        <w:spacing w:after="306" w:line="270"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Субсидия предоставляется Учреждению на оказание муниципальных услуг (выполнение работ), установленных в муниципальном задании.</w:t>
      </w:r>
    </w:p>
    <w:p w:rsidR="00961937" w:rsidRPr="00961937" w:rsidRDefault="00961937" w:rsidP="00961937">
      <w:pPr>
        <w:numPr>
          <w:ilvl w:val="1"/>
          <w:numId w:val="33"/>
        </w:numPr>
        <w:spacing w:after="306" w:line="270"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Субсидия предоставляется в пределах лимитов бюджетных обязательств, доведенных Учредителю как получателю средств бюджета Быстрогорского сельского поселения, в следующем размере:</w:t>
      </w:r>
    </w:p>
    <w:p w:rsidR="00961937" w:rsidRPr="00961937" w:rsidRDefault="00961937" w:rsidP="00961937">
      <w:pPr>
        <w:tabs>
          <w:tab w:val="left" w:leader="underscore" w:pos="1528"/>
          <w:tab w:val="left" w:leader="underscore" w:pos="3323"/>
          <w:tab w:val="left" w:leader="underscore" w:pos="6006"/>
        </w:tabs>
        <w:spacing w:after="0" w:line="322" w:lineRule="exact"/>
        <w:ind w:left="20" w:firstLine="740"/>
        <w:jc w:val="both"/>
        <w:rPr>
          <w:rFonts w:ascii="Times New Roman" w:eastAsia="Calibri" w:hAnsi="Times New Roman" w:cs="Times New Roman"/>
          <w:sz w:val="27"/>
          <w:szCs w:val="27"/>
        </w:rPr>
      </w:pPr>
      <w:r w:rsidRPr="00961937">
        <w:rPr>
          <w:rFonts w:ascii="Times New Roman" w:eastAsia="Calibri" w:hAnsi="Times New Roman" w:cs="Times New Roman"/>
          <w:sz w:val="27"/>
          <w:szCs w:val="27"/>
        </w:rPr>
        <w:t>в 20</w:t>
      </w:r>
      <w:r w:rsidRPr="00961937">
        <w:rPr>
          <w:rFonts w:ascii="Times New Roman" w:eastAsia="Calibri" w:hAnsi="Times New Roman" w:cs="Times New Roman"/>
          <w:sz w:val="27"/>
          <w:szCs w:val="27"/>
        </w:rPr>
        <w:tab/>
        <w:t>году</w:t>
      </w:r>
      <w:r w:rsidRPr="00961937">
        <w:rPr>
          <w:rFonts w:ascii="Times New Roman" w:eastAsia="Calibri" w:hAnsi="Times New Roman" w:cs="Times New Roman"/>
          <w:sz w:val="27"/>
          <w:szCs w:val="27"/>
        </w:rPr>
        <w:tab/>
        <w:t>(</w:t>
      </w:r>
      <w:r w:rsidRPr="00961937">
        <w:rPr>
          <w:rFonts w:ascii="Times New Roman" w:eastAsia="Calibri" w:hAnsi="Times New Roman" w:cs="Times New Roman"/>
          <w:sz w:val="27"/>
          <w:szCs w:val="27"/>
        </w:rPr>
        <w:tab/>
        <w:t>) рублей - (сумма прописью)</w:t>
      </w:r>
    </w:p>
    <w:p w:rsidR="00961937" w:rsidRPr="00961937" w:rsidRDefault="00961937" w:rsidP="00961937">
      <w:pPr>
        <w:tabs>
          <w:tab w:val="left" w:leader="underscore" w:pos="1528"/>
          <w:tab w:val="left" w:leader="underscore" w:pos="3323"/>
          <w:tab w:val="left" w:leader="underscore" w:pos="6006"/>
        </w:tabs>
        <w:spacing w:after="0" w:line="322" w:lineRule="exact"/>
        <w:ind w:left="20" w:firstLine="740"/>
        <w:jc w:val="both"/>
        <w:rPr>
          <w:rFonts w:ascii="Times New Roman" w:eastAsia="Calibri" w:hAnsi="Times New Roman" w:cs="Times New Roman"/>
          <w:sz w:val="27"/>
          <w:szCs w:val="27"/>
        </w:rPr>
      </w:pPr>
      <w:r w:rsidRPr="00961937">
        <w:rPr>
          <w:rFonts w:ascii="Times New Roman" w:eastAsia="Calibri" w:hAnsi="Times New Roman" w:cs="Times New Roman"/>
          <w:sz w:val="27"/>
          <w:szCs w:val="27"/>
        </w:rPr>
        <w:t>в 20</w:t>
      </w:r>
      <w:r w:rsidRPr="00961937">
        <w:rPr>
          <w:rFonts w:ascii="Times New Roman" w:eastAsia="Calibri" w:hAnsi="Times New Roman" w:cs="Times New Roman"/>
          <w:sz w:val="27"/>
          <w:szCs w:val="27"/>
        </w:rPr>
        <w:tab/>
        <w:t>году</w:t>
      </w:r>
      <w:r w:rsidRPr="00961937">
        <w:rPr>
          <w:rFonts w:ascii="Times New Roman" w:eastAsia="Calibri" w:hAnsi="Times New Roman" w:cs="Times New Roman"/>
          <w:sz w:val="27"/>
          <w:szCs w:val="27"/>
        </w:rPr>
        <w:tab/>
        <w:t>(</w:t>
      </w:r>
      <w:r w:rsidRPr="00961937">
        <w:rPr>
          <w:rFonts w:ascii="Times New Roman" w:eastAsia="Calibri" w:hAnsi="Times New Roman" w:cs="Times New Roman"/>
          <w:sz w:val="27"/>
          <w:szCs w:val="27"/>
        </w:rPr>
        <w:tab/>
        <w:t>) рублей - (сумма прописью)</w:t>
      </w:r>
    </w:p>
    <w:p w:rsidR="00961937" w:rsidRPr="00961937" w:rsidRDefault="00961937" w:rsidP="00961937">
      <w:pPr>
        <w:tabs>
          <w:tab w:val="left" w:leader="underscore" w:pos="1528"/>
          <w:tab w:val="left" w:leader="underscore" w:pos="3323"/>
          <w:tab w:val="left" w:leader="underscore" w:pos="6006"/>
        </w:tabs>
        <w:spacing w:after="0" w:line="322" w:lineRule="exact"/>
        <w:ind w:left="20" w:firstLine="740"/>
        <w:jc w:val="both"/>
        <w:rPr>
          <w:rFonts w:ascii="Times New Roman" w:eastAsia="Calibri" w:hAnsi="Times New Roman" w:cs="Times New Roman"/>
          <w:sz w:val="27"/>
          <w:szCs w:val="27"/>
        </w:rPr>
      </w:pPr>
      <w:r w:rsidRPr="00961937">
        <w:rPr>
          <w:rFonts w:ascii="Times New Roman" w:eastAsia="Calibri" w:hAnsi="Times New Roman" w:cs="Times New Roman"/>
          <w:sz w:val="27"/>
          <w:szCs w:val="27"/>
        </w:rPr>
        <w:t>в 20</w:t>
      </w:r>
      <w:r w:rsidRPr="00961937">
        <w:rPr>
          <w:rFonts w:ascii="Times New Roman" w:eastAsia="Calibri" w:hAnsi="Times New Roman" w:cs="Times New Roman"/>
          <w:sz w:val="27"/>
          <w:szCs w:val="27"/>
        </w:rPr>
        <w:tab/>
        <w:t>году</w:t>
      </w:r>
      <w:r w:rsidRPr="00961937">
        <w:rPr>
          <w:rFonts w:ascii="Times New Roman" w:eastAsia="Calibri" w:hAnsi="Times New Roman" w:cs="Times New Roman"/>
          <w:sz w:val="27"/>
          <w:szCs w:val="27"/>
        </w:rPr>
        <w:tab/>
        <w:t>(</w:t>
      </w:r>
      <w:r w:rsidRPr="00961937">
        <w:rPr>
          <w:rFonts w:ascii="Times New Roman" w:eastAsia="Calibri" w:hAnsi="Times New Roman" w:cs="Times New Roman"/>
          <w:sz w:val="27"/>
          <w:szCs w:val="27"/>
        </w:rPr>
        <w:tab/>
        <w:t>) рублей - (сумма прописью).</w:t>
      </w:r>
    </w:p>
    <w:p w:rsidR="00961937" w:rsidRPr="00961937" w:rsidRDefault="00961937" w:rsidP="00961937">
      <w:pPr>
        <w:numPr>
          <w:ilvl w:val="1"/>
          <w:numId w:val="33"/>
        </w:numPr>
        <w:tabs>
          <w:tab w:val="left" w:leader="underscore" w:pos="1134"/>
          <w:tab w:val="left" w:leader="underscore" w:pos="3323"/>
          <w:tab w:val="left" w:leader="underscore" w:pos="6006"/>
        </w:tabs>
        <w:spacing w:after="0" w:line="322" w:lineRule="exact"/>
        <w:ind w:left="993"/>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 определенных в соответствии с Положением. При расчете Субсидии 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 597 «О мероприятиях по реализации муниципальной социальной политики», от 01.06.2012 № 761 «О Национальной стратегии действий в интересах детей на 2012 - 2017 годы» и от 28.12.2012 № 1688 «О некоторых мерах по реализации муниципальной политики в сфере защиты детей-сирот и детей, оставшихся без попечения родителей»,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
    <w:p w:rsidR="00961937" w:rsidRPr="00961937" w:rsidRDefault="00961937" w:rsidP="00961937">
      <w:pPr>
        <w:numPr>
          <w:ilvl w:val="1"/>
          <w:numId w:val="33"/>
        </w:numPr>
        <w:tabs>
          <w:tab w:val="left" w:leader="underscore" w:pos="1134"/>
          <w:tab w:val="left" w:leader="underscore" w:pos="3323"/>
          <w:tab w:val="left" w:leader="underscore" w:pos="6006"/>
        </w:tabs>
        <w:spacing w:after="0" w:line="322" w:lineRule="exact"/>
        <w:ind w:left="993"/>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Перечисление Учредителем Субсидии на счет Учреждения, указанный в разделе 8 настоящего Соглашения, осуществляется в соответствии с графиком перечисления Субсидии согласно приложению № 2 к настоящему Соглашению.</w:t>
      </w:r>
    </w:p>
    <w:p w:rsidR="00961937" w:rsidRPr="00961937" w:rsidRDefault="00961937" w:rsidP="00961937">
      <w:pPr>
        <w:numPr>
          <w:ilvl w:val="0"/>
          <w:numId w:val="33"/>
        </w:numPr>
        <w:tabs>
          <w:tab w:val="left" w:leader="underscore" w:pos="426"/>
          <w:tab w:val="left" w:leader="underscore" w:pos="3323"/>
          <w:tab w:val="left" w:leader="underscore" w:pos="6006"/>
        </w:tabs>
        <w:spacing w:after="0" w:line="322" w:lineRule="exact"/>
        <w:rPr>
          <w:rFonts w:ascii="Times New Roman" w:eastAsia="Calibri" w:hAnsi="Times New Roman" w:cs="Times New Roman"/>
          <w:sz w:val="27"/>
          <w:szCs w:val="27"/>
        </w:rPr>
      </w:pPr>
      <w:r w:rsidRPr="00961937">
        <w:rPr>
          <w:rFonts w:ascii="Times New Roman" w:eastAsia="Calibri" w:hAnsi="Times New Roman" w:cs="Times New Roman"/>
          <w:sz w:val="28"/>
          <w:szCs w:val="28"/>
        </w:rPr>
        <w:t>Условия предоставления Субсидии на финансовое обеспечение выполнения муниципального задания</w:t>
      </w:r>
    </w:p>
    <w:p w:rsidR="00961937" w:rsidRPr="00961937" w:rsidRDefault="00961937" w:rsidP="00961937">
      <w:pPr>
        <w:spacing w:after="0" w:line="322" w:lineRule="exact"/>
        <w:ind w:left="20" w:right="20" w:firstLine="74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Субсидия на финансовое обеспечение выполнения муниципального задания предоставляется на следующих условиях:</w:t>
      </w:r>
    </w:p>
    <w:p w:rsidR="00961937" w:rsidRPr="00961937" w:rsidRDefault="00961937" w:rsidP="00961937">
      <w:pPr>
        <w:numPr>
          <w:ilvl w:val="1"/>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lastRenderedPageBreak/>
        <w:t>Оказание Учреждением муниципальных услуг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961937" w:rsidRPr="00961937" w:rsidRDefault="00961937" w:rsidP="00961937">
      <w:pPr>
        <w:numPr>
          <w:ilvl w:val="1"/>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Предоставление Учреждением достоверных сведений о выполнении муниципального задания в виде отчета по форме и в сроки, установленные Положением и муниципальным заданием.</w:t>
      </w:r>
    </w:p>
    <w:p w:rsidR="00961937" w:rsidRPr="00961937" w:rsidRDefault="00961937" w:rsidP="00961937">
      <w:pPr>
        <w:numPr>
          <w:ilvl w:val="1"/>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 а также на основании предписаний и (или) представлений органов государственного и муниципального финансового контроля.</w:t>
      </w:r>
    </w:p>
    <w:p w:rsidR="00961937" w:rsidRPr="00961937" w:rsidRDefault="00961937" w:rsidP="00961937">
      <w:pPr>
        <w:numPr>
          <w:ilvl w:val="1"/>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Осуществление Учредителем контроля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961937" w:rsidRPr="00961937" w:rsidRDefault="00961937" w:rsidP="00961937">
      <w:pPr>
        <w:spacing w:after="0" w:line="322" w:lineRule="exact"/>
        <w:ind w:left="792" w:right="20"/>
        <w:jc w:val="both"/>
        <w:rPr>
          <w:rFonts w:ascii="Times New Roman" w:eastAsia="Calibri" w:hAnsi="Times New Roman" w:cs="Times New Roman"/>
          <w:sz w:val="28"/>
          <w:szCs w:val="28"/>
        </w:rPr>
      </w:pPr>
    </w:p>
    <w:p w:rsidR="00961937" w:rsidRPr="00961937" w:rsidRDefault="00961937" w:rsidP="00961937">
      <w:pPr>
        <w:numPr>
          <w:ilvl w:val="0"/>
          <w:numId w:val="33"/>
        </w:numPr>
        <w:spacing w:after="0" w:line="322" w:lineRule="exact"/>
        <w:ind w:right="2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Взаимодействие Сторон</w:t>
      </w:r>
    </w:p>
    <w:p w:rsidR="00961937" w:rsidRPr="00961937" w:rsidRDefault="00961937" w:rsidP="00961937">
      <w:pPr>
        <w:numPr>
          <w:ilvl w:val="1"/>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Учредитель обязуется:</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Предоставлять Субсидию в соответствии с разделом 2 настоящего Соглашения.</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Перечислять Учреждению Субсидию в суммах и в сроки в соответствии с графиком перечисления Субсидии согласно приложению № 2 к настоящему Соглашению.</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w:t>
      </w:r>
      <w:r w:rsidRPr="00961937">
        <w:rPr>
          <w:rFonts w:ascii="Times New Roman" w:eastAsia="Calibri" w:hAnsi="Times New Roman" w:cs="Times New Roman"/>
          <w:sz w:val="28"/>
          <w:szCs w:val="28"/>
          <w:vertAlign w:val="superscript"/>
        </w:rPr>
        <w:t>2</w:t>
      </w:r>
      <w:r w:rsidRPr="00961937">
        <w:rPr>
          <w:rFonts w:ascii="Times New Roman" w:eastAsia="Calibri" w:hAnsi="Times New Roman" w:cs="Times New Roman"/>
          <w:sz w:val="28"/>
          <w:szCs w:val="28"/>
        </w:rPr>
        <w:t>, представленного Учреждением в соответствии с подпунктом 4.3.6.1 пункта 4.3 настоящего раздела,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Направлять Учреждению расчет средств Субсидии, подлежащих возврату в бюджет Быстрогорского сельского поселения, составленный по форме согласно приложению № 3 к настоящему Соглашению.</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Принимать меры, обеспечивающие перечисление Учреждением Учредителю средств Субсидии, подлежащих возврату в бюджет Быстрогорского сельского поселения, в соответствии с расчетом, указанным в подпункте 4.1.6 настоящего пункта, в срок, указанный в подпункте 4.3.3 пункта 4.3 настоящего раздела.</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lastRenderedPageBreak/>
        <w:t>Обеспечить возврат в бюджет Быстрогорского сельского поселения средств субсидии в объеме, соответствующем показателям муниципального задания, которые не были достигнуты (с учетом допустимых (возможных) отклонений) в соответствии с пунктом 3.30 раздела 3 Положения, а также возмещение Учреждением ущерба, причиненного Ростовской области, Быстрогорскому сельскому поселению на основании представлений и предписаний органов государственного и муниципального финансового контроля, направленных Учреждению.</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Осуществлять ежемесячный мониторинг и контроль сохранения и неснижения целевых показателей среднемесячной заработной платы отдельных </w:t>
      </w:r>
      <w:r w:rsidRPr="00961937">
        <w:rPr>
          <w:rFonts w:ascii="Times New Roman" w:eastAsia="Calibri" w:hAnsi="Times New Roman" w:cs="Times New Roman"/>
          <w:sz w:val="28"/>
          <w:szCs w:val="28"/>
          <w:shd w:val="clear" w:color="auto" w:fill="FFFFFF"/>
        </w:rPr>
        <w:t>категорий работников Учреждения, установленных в указах Президента Российской Федерации от 07.05.2012 № 597, от 01.06.2012 № 761 и от 28.12.2012 № 1688, начиная с 1 января</w:t>
      </w:r>
      <w:r w:rsidRPr="00961937">
        <w:rPr>
          <w:rFonts w:ascii="Times New Roman" w:eastAsia="Calibri" w:hAnsi="Times New Roman" w:cs="Times New Roman"/>
          <w:sz w:val="28"/>
          <w:szCs w:val="28"/>
          <w:shd w:val="clear" w:color="auto" w:fill="FFFFFF"/>
        </w:rPr>
        <w:tab/>
        <w:t>г.</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Выполнять иные обязательства, установленные законодательством Российской Федерации и Ростовской области, нормативными правовыми актами Быстрогорского сельского поселения, положением и настоящим Соглашением</w:t>
      </w:r>
      <w:r w:rsidRPr="00961937">
        <w:rPr>
          <w:rFonts w:ascii="Times New Roman" w:eastAsia="Calibri" w:hAnsi="Times New Roman" w:cs="Times New Roman"/>
          <w:sz w:val="28"/>
          <w:szCs w:val="28"/>
          <w:vertAlign w:val="superscript"/>
        </w:rPr>
        <w:t>3</w:t>
      </w:r>
      <w:r w:rsidRPr="00961937">
        <w:rPr>
          <w:rFonts w:ascii="Times New Roman" w:eastAsia="Calibri" w:hAnsi="Times New Roman" w:cs="Times New Roman"/>
          <w:sz w:val="28"/>
          <w:szCs w:val="28"/>
        </w:rPr>
        <w:t xml:space="preserve">:  </w:t>
      </w:r>
    </w:p>
    <w:p w:rsidR="00961937" w:rsidRPr="00961937" w:rsidRDefault="00961937" w:rsidP="00961937">
      <w:pPr>
        <w:numPr>
          <w:ilvl w:val="0"/>
          <w:numId w:val="32"/>
        </w:numPr>
        <w:tabs>
          <w:tab w:val="left" w:pos="1766"/>
          <w:tab w:val="left" w:leader="underscore" w:pos="5693"/>
        </w:tabs>
        <w:spacing w:after="0" w:line="322" w:lineRule="exact"/>
        <w:ind w:lef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____________________________________________________________.</w:t>
      </w:r>
    </w:p>
    <w:p w:rsidR="00961937" w:rsidRPr="00961937" w:rsidRDefault="00961937" w:rsidP="00961937">
      <w:pPr>
        <w:numPr>
          <w:ilvl w:val="0"/>
          <w:numId w:val="32"/>
        </w:numPr>
        <w:tabs>
          <w:tab w:val="left" w:pos="1766"/>
          <w:tab w:val="left" w:leader="underscore" w:pos="5693"/>
        </w:tabs>
        <w:spacing w:after="0" w:line="322" w:lineRule="exact"/>
        <w:ind w:left="20" w:firstLine="70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___________________________________________________________.</w:t>
      </w:r>
    </w:p>
    <w:p w:rsidR="00961937" w:rsidRPr="00961937" w:rsidRDefault="00961937" w:rsidP="00961937">
      <w:pPr>
        <w:tabs>
          <w:tab w:val="left" w:pos="1766"/>
          <w:tab w:val="left" w:leader="underscore" w:pos="5693"/>
        </w:tabs>
        <w:spacing w:after="0" w:line="322" w:lineRule="exact"/>
        <w:ind w:left="720"/>
        <w:jc w:val="both"/>
        <w:rPr>
          <w:rFonts w:ascii="Times New Roman" w:eastAsia="Calibri" w:hAnsi="Times New Roman" w:cs="Times New Roman"/>
          <w:sz w:val="28"/>
          <w:szCs w:val="28"/>
        </w:rPr>
      </w:pPr>
    </w:p>
    <w:p w:rsidR="00961937" w:rsidRPr="00961937" w:rsidRDefault="00961937" w:rsidP="00961937">
      <w:pPr>
        <w:numPr>
          <w:ilvl w:val="1"/>
          <w:numId w:val="33"/>
        </w:numPr>
        <w:tabs>
          <w:tab w:val="left" w:pos="1766"/>
          <w:tab w:val="left" w:leader="underscore" w:pos="5693"/>
        </w:tabs>
        <w:spacing w:after="0" w:line="322"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Учредитель вправе:</w:t>
      </w:r>
    </w:p>
    <w:p w:rsidR="00961937" w:rsidRPr="00961937" w:rsidRDefault="00961937" w:rsidP="00961937">
      <w:pPr>
        <w:numPr>
          <w:ilvl w:val="2"/>
          <w:numId w:val="33"/>
        </w:numPr>
        <w:tabs>
          <w:tab w:val="left" w:pos="1766"/>
          <w:tab w:val="left" w:leader="underscore" w:pos="5693"/>
        </w:tabs>
        <w:spacing w:after="0" w:line="322"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Запрашивать у Учреждения информацию и документы, необходимые для осуществления контроля за выполнением Учреждением муниципального задания.</w:t>
      </w:r>
    </w:p>
    <w:p w:rsidR="00961937" w:rsidRPr="00961937" w:rsidRDefault="00961937" w:rsidP="00961937">
      <w:pPr>
        <w:numPr>
          <w:ilvl w:val="2"/>
          <w:numId w:val="33"/>
        </w:numPr>
        <w:tabs>
          <w:tab w:val="left" w:pos="1560"/>
          <w:tab w:val="left" w:leader="underscore" w:pos="5693"/>
        </w:tabs>
        <w:spacing w:after="0" w:line="322" w:lineRule="exact"/>
        <w:ind w:left="993"/>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Принимать решение об изменении размера Субсидии:</w:t>
      </w:r>
    </w:p>
    <w:p w:rsidR="00961937" w:rsidRPr="00961937" w:rsidRDefault="00961937" w:rsidP="00961937">
      <w:pPr>
        <w:numPr>
          <w:ilvl w:val="3"/>
          <w:numId w:val="33"/>
        </w:numPr>
        <w:tabs>
          <w:tab w:val="left" w:pos="1560"/>
          <w:tab w:val="left" w:leader="underscore" w:pos="2127"/>
        </w:tabs>
        <w:spacing w:after="0" w:line="322" w:lineRule="exact"/>
        <w:ind w:left="1134" w:hanging="425"/>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При соответствующем изменении показателей, характеризующих                     объем муниципальных услуг (работ), установленных в муниципальном задании, в случае:</w:t>
      </w:r>
    </w:p>
    <w:p w:rsidR="00961937" w:rsidRPr="00961937" w:rsidRDefault="00961937" w:rsidP="00961937">
      <w:pPr>
        <w:tabs>
          <w:tab w:val="left" w:pos="1560"/>
          <w:tab w:val="left" w:leader="underscore" w:pos="2127"/>
        </w:tabs>
        <w:spacing w:after="0" w:line="322" w:lineRule="exact"/>
        <w:ind w:left="1134"/>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уменьшения Учредителю ранее утвержденных лимитов бюджетных   обязательств, указанных в пункте 2.2 раздела 2 настоящего Соглашения;</w:t>
      </w:r>
    </w:p>
    <w:p w:rsidR="00961937" w:rsidRPr="00961937" w:rsidRDefault="00961937" w:rsidP="00961937">
      <w:pPr>
        <w:tabs>
          <w:tab w:val="left" w:pos="1560"/>
          <w:tab w:val="left" w:leader="underscore" w:pos="2127"/>
        </w:tabs>
        <w:spacing w:after="0" w:line="322" w:lineRule="exact"/>
        <w:ind w:left="1134"/>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увеличения (при наличии у Учредителя лимитов бюджетных обязательств, указанных в пункте 2.2 раздела 2 настоящего Соглашения) или уменьшения потребности в оказании муниципальных услуг (выполнении работ);</w:t>
      </w:r>
    </w:p>
    <w:p w:rsidR="00961937" w:rsidRPr="00961937" w:rsidRDefault="00961937" w:rsidP="00961937">
      <w:pPr>
        <w:tabs>
          <w:tab w:val="left" w:pos="1560"/>
          <w:tab w:val="left" w:leader="underscore" w:pos="2127"/>
        </w:tabs>
        <w:spacing w:after="0" w:line="322" w:lineRule="exact"/>
        <w:ind w:left="993"/>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принятия решения по результатам рассмотрения предложений Учреждения, направленных в соответствии с подпунктом 4.4.2 пункта 4.4 настоящего раздела.</w:t>
      </w:r>
    </w:p>
    <w:p w:rsidR="00961937" w:rsidRPr="00961937" w:rsidRDefault="00961937" w:rsidP="00961937">
      <w:pPr>
        <w:numPr>
          <w:ilvl w:val="3"/>
          <w:numId w:val="33"/>
        </w:numPr>
        <w:spacing w:after="0" w:line="322" w:lineRule="exact"/>
        <w:ind w:left="1418" w:right="20" w:hanging="931"/>
        <w:jc w:val="both"/>
        <w:rPr>
          <w:rFonts w:ascii="Times New Roman" w:eastAsia="Calibri" w:hAnsi="Times New Roman" w:cs="Times New Roman"/>
          <w:sz w:val="28"/>
          <w:szCs w:val="28"/>
        </w:rPr>
      </w:pPr>
      <w:r w:rsidRPr="00961937">
        <w:rPr>
          <w:rFonts w:ascii="Times New Roman" w:eastAsia="Calibri" w:hAnsi="Times New Roman" w:cs="Times New Roman"/>
          <w:sz w:val="27"/>
          <w:szCs w:val="27"/>
        </w:rPr>
        <w:t xml:space="preserve"> </w:t>
      </w:r>
      <w:r w:rsidRPr="00961937">
        <w:rPr>
          <w:rFonts w:ascii="Times New Roman" w:eastAsia="Calibri" w:hAnsi="Times New Roman" w:cs="Times New Roman"/>
          <w:sz w:val="28"/>
          <w:szCs w:val="28"/>
        </w:rPr>
        <w:t>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Ростовской области, нормативными правовыми  актами Быстрогорского сельского поселения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Российской Федерации о налогах и сборах, в том числе в случае отмены ранее установленных налоговых льгот.</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иные права, установленные бюджетным законодательством Российской Федерации, Положением и настоящим Соглашением</w:t>
      </w:r>
      <w:r w:rsidRPr="00961937">
        <w:rPr>
          <w:rFonts w:ascii="Times New Roman" w:eastAsia="Calibri" w:hAnsi="Times New Roman" w:cs="Times New Roman"/>
          <w:sz w:val="28"/>
          <w:szCs w:val="28"/>
          <w:vertAlign w:val="superscript"/>
        </w:rPr>
        <w:t>4</w:t>
      </w:r>
      <w:r w:rsidRPr="00961937">
        <w:rPr>
          <w:rFonts w:ascii="Times New Roman" w:eastAsia="Calibri" w:hAnsi="Times New Roman" w:cs="Times New Roman"/>
          <w:sz w:val="28"/>
          <w:szCs w:val="28"/>
        </w:rPr>
        <w:t>:</w:t>
      </w:r>
    </w:p>
    <w:p w:rsidR="00961937" w:rsidRPr="00961937" w:rsidRDefault="00961937" w:rsidP="00961937">
      <w:pPr>
        <w:numPr>
          <w:ilvl w:val="3"/>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lastRenderedPageBreak/>
        <w:t>.________________________________________</w:t>
      </w:r>
      <w:r w:rsidRPr="00961937">
        <w:rPr>
          <w:rFonts w:ascii="Times New Roman" w:eastAsia="Calibri" w:hAnsi="Times New Roman" w:cs="Times New Roman"/>
          <w:sz w:val="28"/>
          <w:szCs w:val="28"/>
        </w:rPr>
        <w:tab/>
        <w:t>.</w:t>
      </w:r>
    </w:p>
    <w:p w:rsidR="00961937" w:rsidRPr="00961937" w:rsidRDefault="00961937" w:rsidP="00961937">
      <w:pPr>
        <w:numPr>
          <w:ilvl w:val="3"/>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.________________________________________</w:t>
      </w:r>
      <w:r w:rsidRPr="00961937">
        <w:rPr>
          <w:rFonts w:ascii="Times New Roman" w:eastAsia="Calibri" w:hAnsi="Times New Roman" w:cs="Times New Roman"/>
          <w:sz w:val="28"/>
          <w:szCs w:val="28"/>
        </w:rPr>
        <w:tab/>
        <w:t>.</w:t>
      </w:r>
    </w:p>
    <w:p w:rsidR="00961937" w:rsidRPr="00961937" w:rsidRDefault="00961937" w:rsidP="00961937">
      <w:pPr>
        <w:numPr>
          <w:ilvl w:val="1"/>
          <w:numId w:val="33"/>
        </w:numPr>
        <w:tabs>
          <w:tab w:val="left" w:pos="1214"/>
        </w:tabs>
        <w:spacing w:after="0" w:line="322"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Учреждение обязуется:</w:t>
      </w:r>
    </w:p>
    <w:p w:rsidR="00961937" w:rsidRPr="00961937" w:rsidRDefault="00961937" w:rsidP="00961937">
      <w:pPr>
        <w:numPr>
          <w:ilvl w:val="2"/>
          <w:numId w:val="33"/>
        </w:numPr>
        <w:tabs>
          <w:tab w:val="left" w:pos="1214"/>
        </w:tabs>
        <w:spacing w:after="0" w:line="322" w:lineRule="exact"/>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Предоставлять в течение _________</w:t>
      </w:r>
      <w:r w:rsidRPr="00961937">
        <w:rPr>
          <w:rFonts w:ascii="Times New Roman" w:eastAsia="Calibri" w:hAnsi="Times New Roman" w:cs="Times New Roman"/>
          <w:sz w:val="28"/>
          <w:szCs w:val="28"/>
        </w:rPr>
        <w:tab/>
        <w:t xml:space="preserve"> дней по запросу Учредителя</w:t>
      </w:r>
    </w:p>
    <w:p w:rsidR="00961937" w:rsidRPr="00961937" w:rsidRDefault="00961937" w:rsidP="00961937">
      <w:pPr>
        <w:spacing w:after="0" w:line="322" w:lineRule="exact"/>
        <w:ind w:left="20"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информацию и документы, необходимые для осуществления контроля, предусмотренного подпунктом 4.1.4 пункта 4.1 настоящего раздела.</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Предоставлять достоверные сведения о выполнении муниципального задания в виде отчета по форме и в сроки, установленные Положением и муниципальным заданием.</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в срок до  «__»________________20__г.</w:t>
      </w:r>
      <w:r w:rsidRPr="00961937">
        <w:rPr>
          <w:rFonts w:ascii="Times New Roman" w:eastAsia="Calibri" w:hAnsi="Times New Roman" w:cs="Times New Roman"/>
          <w:sz w:val="28"/>
          <w:szCs w:val="28"/>
          <w:vertAlign w:val="superscript"/>
        </w:rPr>
        <w:t>5</w:t>
      </w:r>
      <w:r w:rsidRPr="00961937">
        <w:rPr>
          <w:rFonts w:ascii="Times New Roman" w:eastAsia="Calibri" w:hAnsi="Times New Roman" w:cs="Times New Roman"/>
          <w:sz w:val="28"/>
          <w:szCs w:val="28"/>
        </w:rPr>
        <w:t xml:space="preserve"> возврат средств в размере, указанном в расчете, предоставленном Учредителем в соответствии с подпунктом 4.1.6 пункта 4.1 настоящего раздела.</w:t>
      </w:r>
    </w:p>
    <w:p w:rsidR="00961937" w:rsidRPr="00961937" w:rsidRDefault="00961937" w:rsidP="00961937">
      <w:pPr>
        <w:numPr>
          <w:ilvl w:val="2"/>
          <w:numId w:val="33"/>
        </w:numPr>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Направлять средства субсидии на выплаты, установленные планом финансово-хозяйственной деятельности Учреждения (далее- ПФХД), сформированным в порядке, определенном ________________________________________________________</w:t>
      </w:r>
    </w:p>
    <w:p w:rsidR="00961937" w:rsidRPr="00961937" w:rsidRDefault="00961937" w:rsidP="00961937">
      <w:pPr>
        <w:spacing w:after="0" w:line="322" w:lineRule="exact"/>
        <w:ind w:left="20"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(реквизиты правового акта учредителя, определяющего порядок составления и утверждения ПФХД учреждения).</w:t>
      </w:r>
    </w:p>
    <w:p w:rsidR="00961937" w:rsidRPr="00961937" w:rsidRDefault="00961937" w:rsidP="00961937">
      <w:pPr>
        <w:numPr>
          <w:ilvl w:val="2"/>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Не допускать расходование предоставленной Учреждению в рамках исполнения настоящего Соглашения Субсидии на цели, определенные постановлением Администрации Быстрогорского сельского поселения о порядке определения объема и условиях предоставления из бюджета Быстрогорского сельского поселения субсидий на иные цели муниципальным бюджетным и автономным  учреждениям Быстрогорского сельского поселения.</w:t>
      </w:r>
    </w:p>
    <w:p w:rsidR="00961937" w:rsidRPr="00961937" w:rsidRDefault="00961937" w:rsidP="00961937">
      <w:pPr>
        <w:numPr>
          <w:ilvl w:val="2"/>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Представлять Учредителю в соответствии с Положением:</w:t>
      </w:r>
    </w:p>
    <w:p w:rsidR="00961937" w:rsidRPr="00961937" w:rsidRDefault="00961937" w:rsidP="00961937">
      <w:pPr>
        <w:numPr>
          <w:ilvl w:val="3"/>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Предварительный отчет об исполнении муниципального задания, составленный по форме, предусмотренной для отчета о выполнении муниципального задания (приложение № 2 к Положению), в срок до «__ » __________</w:t>
      </w:r>
      <w:r w:rsidRPr="00961937">
        <w:rPr>
          <w:rFonts w:ascii="Times New Roman" w:eastAsia="Calibri" w:hAnsi="Times New Roman" w:cs="Times New Roman"/>
          <w:sz w:val="28"/>
          <w:szCs w:val="28"/>
        </w:rPr>
        <w:tab/>
        <w:t xml:space="preserve"> 20__ г. </w:t>
      </w:r>
    </w:p>
    <w:p w:rsidR="00961937" w:rsidRPr="00961937" w:rsidRDefault="00961937" w:rsidP="00961937">
      <w:pPr>
        <w:numPr>
          <w:ilvl w:val="3"/>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Отчет о выполнении муниципального задания по форме согласно приложению № 2 к Положению в срок до «__ » </w:t>
      </w:r>
      <w:r w:rsidRPr="00961937">
        <w:rPr>
          <w:rFonts w:ascii="Times New Roman" w:eastAsia="Calibri" w:hAnsi="Times New Roman" w:cs="Times New Roman"/>
          <w:sz w:val="28"/>
          <w:szCs w:val="28"/>
        </w:rPr>
        <w:tab/>
        <w:t xml:space="preserve"> 20__ г. </w:t>
      </w:r>
    </w:p>
    <w:p w:rsidR="00961937" w:rsidRPr="00961937" w:rsidRDefault="00961937" w:rsidP="00961937">
      <w:pPr>
        <w:numPr>
          <w:ilvl w:val="3"/>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Положения и законодательства Российской Федерации, Ростовской области, нормативных правовых актов Быстрогорского сельского поселения, а также на основании предписаний  и (или) представлений органов государственного и муниципального финансового контроля, в том числе в части требований о возмещении ущерба Ростовской области и Быстрогорскому сельскому поселению.</w:t>
      </w:r>
    </w:p>
    <w:p w:rsidR="00961937" w:rsidRPr="00961937" w:rsidRDefault="00961937" w:rsidP="00961937">
      <w:pPr>
        <w:numPr>
          <w:ilvl w:val="2"/>
          <w:numId w:val="33"/>
        </w:numPr>
        <w:tabs>
          <w:tab w:val="left" w:pos="1426"/>
        </w:tabs>
        <w:spacing w:after="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Обеспечивать достижение целевых показателей среднемесячной заработной платы отдельных категорий работников Учреждения начиная с января ___ г. за счет всех источников, незапрещенных законодательством, в соответствии с приложением № 1 к настоящему Соглашению.</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lastRenderedPageBreak/>
        <w:t>Выполнять иные обязательства, установленные бюджетным законодательством Российской Федерации, Положением и настоящим Соглашением3:</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Учреждение вправе:</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Направлять неиспользованный в 20__ г.</w:t>
      </w:r>
      <w:r w:rsidRPr="00961937">
        <w:rPr>
          <w:rFonts w:ascii="Times New Roman" w:eastAsia="Calibri" w:hAnsi="Times New Roman" w:cs="Times New Roman"/>
          <w:sz w:val="28"/>
          <w:szCs w:val="28"/>
          <w:vertAlign w:val="superscript"/>
        </w:rPr>
        <w:t>6</w:t>
      </w:r>
      <w:r w:rsidRPr="00961937">
        <w:rPr>
          <w:rFonts w:ascii="Times New Roman" w:eastAsia="Calibri" w:hAnsi="Times New Roman" w:cs="Times New Roman"/>
          <w:sz w:val="28"/>
          <w:szCs w:val="28"/>
        </w:rPr>
        <w:t xml:space="preserve"> остаток Субсидии на осуществление в 20__ г. расходов в соответствии с ПФХД для достижения целей, предусмотренных уставом Учреждения, за исключением средств Субсидии, подлежащих возврату в бюджет Быстрогорского сельского поселения в соответствии с подпунктом 4.3.3 пункта 4.3 настоящего раздела.</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Направлять Учредителю предложения по исполнению настоящего Соглашения, в том числе по изменению размера Субсидии.</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Обращаться к Учредителю в целях получения разъяснений в связи с исполнением настоящего Соглашения.</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Осуществлять иные права, установленные бюджетным законодательством Российской Федерации, Ростовской области, нормативными правовыми актами Быстрогорского сельского поселения, Положением и настоящим Соглашением</w:t>
      </w:r>
      <w:r w:rsidRPr="00961937">
        <w:rPr>
          <w:rFonts w:ascii="Times New Roman" w:eastAsia="Calibri" w:hAnsi="Times New Roman" w:cs="Times New Roman"/>
          <w:sz w:val="28"/>
          <w:szCs w:val="28"/>
          <w:vertAlign w:val="superscript"/>
        </w:rPr>
        <w:t>4</w:t>
      </w:r>
      <w:r w:rsidRPr="00961937">
        <w:rPr>
          <w:rFonts w:ascii="Times New Roman" w:eastAsia="Calibri" w:hAnsi="Times New Roman" w:cs="Times New Roman"/>
          <w:sz w:val="28"/>
          <w:szCs w:val="28"/>
        </w:rPr>
        <w:t>:</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_____________________________________.</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w:t>
      </w:r>
    </w:p>
    <w:p w:rsidR="00961937" w:rsidRPr="00961937" w:rsidRDefault="00961937" w:rsidP="00961937">
      <w:pPr>
        <w:numPr>
          <w:ilvl w:val="0"/>
          <w:numId w:val="33"/>
        </w:numPr>
        <w:shd w:val="clear" w:color="auto" w:fill="FFFFFF"/>
        <w:tabs>
          <w:tab w:val="left" w:pos="1426"/>
        </w:tabs>
        <w:spacing w:before="60" w:after="60" w:line="322" w:lineRule="exact"/>
        <w:ind w:right="2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Ответственность  Сторон</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_________________________________________</w:t>
      </w:r>
      <w:r w:rsidRPr="00961937">
        <w:rPr>
          <w:rFonts w:ascii="Times New Roman" w:eastAsia="Calibri" w:hAnsi="Times New Roman" w:cs="Times New Roman"/>
          <w:sz w:val="28"/>
          <w:szCs w:val="28"/>
          <w:vertAlign w:val="superscript"/>
        </w:rPr>
        <w:t>8</w:t>
      </w:r>
      <w:r w:rsidRPr="00961937">
        <w:rPr>
          <w:rFonts w:ascii="Times New Roman" w:eastAsia="Calibri" w:hAnsi="Times New Roman" w:cs="Times New Roman"/>
          <w:sz w:val="28"/>
          <w:szCs w:val="28"/>
        </w:rPr>
        <w:t>.</w:t>
      </w:r>
    </w:p>
    <w:p w:rsidR="00961937" w:rsidRPr="00961937" w:rsidRDefault="00961937" w:rsidP="00961937">
      <w:pPr>
        <w:numPr>
          <w:ilvl w:val="0"/>
          <w:numId w:val="33"/>
        </w:numPr>
        <w:shd w:val="clear" w:color="auto" w:fill="FFFFFF"/>
        <w:tabs>
          <w:tab w:val="left" w:pos="1426"/>
        </w:tabs>
        <w:spacing w:before="60" w:after="60" w:line="322" w:lineRule="exact"/>
        <w:ind w:right="2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Срок действия Соглашения</w:t>
      </w:r>
    </w:p>
    <w:p w:rsidR="00961937" w:rsidRPr="00961937" w:rsidRDefault="00961937" w:rsidP="00961937">
      <w:p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Настоящее Соглашение вступает в силу с даты подписания обеими Сторонами и действует до «___» ________.</w:t>
      </w:r>
    </w:p>
    <w:p w:rsidR="00961937" w:rsidRPr="00961937" w:rsidRDefault="00961937" w:rsidP="00961937">
      <w:pPr>
        <w:numPr>
          <w:ilvl w:val="0"/>
          <w:numId w:val="33"/>
        </w:numPr>
        <w:shd w:val="clear" w:color="auto" w:fill="FFFFFF"/>
        <w:tabs>
          <w:tab w:val="left" w:pos="1426"/>
        </w:tabs>
        <w:spacing w:before="60" w:after="60" w:line="322" w:lineRule="exact"/>
        <w:ind w:right="2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Заключительные положения</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Расторжение Соглашения осуществляется по соглашению Сторон, за исключением расторжения в одностороннем порядке, предусмотренного подпунктом 7.2.1 настоящего пункта.</w:t>
      </w:r>
    </w:p>
    <w:p w:rsidR="00961937" w:rsidRPr="00961937" w:rsidRDefault="00961937" w:rsidP="00961937">
      <w:pPr>
        <w:numPr>
          <w:ilvl w:val="2"/>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Расторжение настоящего Соглашения Учредителем в одностороннем порядке возможно в случаях: </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Прекращения деятельности Учреждения при реорганизации или ликвидации.</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Нарушения Учреждением условий предоставления субсидии, предусмотренных настоящим Соглашением.</w:t>
      </w:r>
    </w:p>
    <w:p w:rsidR="00961937" w:rsidRPr="00961937" w:rsidRDefault="00961937" w:rsidP="00961937">
      <w:pPr>
        <w:numPr>
          <w:ilvl w:val="3"/>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__________________________ </w:t>
      </w:r>
      <w:r w:rsidRPr="00961937">
        <w:rPr>
          <w:rFonts w:ascii="Times New Roman" w:eastAsia="Calibri" w:hAnsi="Times New Roman" w:cs="Times New Roman"/>
          <w:sz w:val="28"/>
          <w:szCs w:val="28"/>
          <w:vertAlign w:val="superscript"/>
        </w:rPr>
        <w:t>9</w:t>
      </w:r>
      <w:r w:rsidRPr="00961937">
        <w:rPr>
          <w:rFonts w:ascii="Times New Roman" w:eastAsia="Calibri" w:hAnsi="Times New Roman" w:cs="Times New Roman"/>
          <w:sz w:val="28"/>
          <w:szCs w:val="28"/>
        </w:rPr>
        <w:t>.</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w:t>
      </w:r>
      <w:r w:rsidRPr="00961937">
        <w:rPr>
          <w:rFonts w:ascii="Times New Roman" w:eastAsia="Calibri" w:hAnsi="Times New Roman" w:cs="Times New Roman"/>
          <w:sz w:val="28"/>
          <w:szCs w:val="28"/>
        </w:rPr>
        <w:lastRenderedPageBreak/>
        <w:t>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Быстрогорского сельского поселения.</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Споры между Сторонами решаются путем переговоров или в судебном порядке в соответствии с законодательством Российской Федерации.</w:t>
      </w:r>
    </w:p>
    <w:p w:rsidR="00961937" w:rsidRPr="00961937" w:rsidRDefault="00961937" w:rsidP="00961937">
      <w:pPr>
        <w:numPr>
          <w:ilvl w:val="1"/>
          <w:numId w:val="33"/>
        </w:numPr>
        <w:shd w:val="clear" w:color="auto" w:fill="FFFFFF"/>
        <w:tabs>
          <w:tab w:val="left" w:pos="1426"/>
        </w:tabs>
        <w:spacing w:before="60" w:after="60" w:line="322" w:lineRule="exact"/>
        <w:ind w:right="20"/>
        <w:jc w:val="both"/>
        <w:rPr>
          <w:rFonts w:ascii="Times New Roman" w:eastAsia="Calibri" w:hAnsi="Times New Roman" w:cs="Times New Roman"/>
          <w:sz w:val="28"/>
          <w:szCs w:val="28"/>
        </w:rPr>
      </w:pPr>
      <w:r w:rsidRPr="00961937">
        <w:rPr>
          <w:rFonts w:ascii="Times New Roman" w:eastAsia="Calibri" w:hAnsi="Times New Roman" w:cs="Times New Roman"/>
          <w:sz w:val="28"/>
          <w:szCs w:val="28"/>
        </w:rPr>
        <w:t>Настоящее Соглашение составлено в двух экземплярах, имеющих одинаковую юридическую силу, на ____ листах каждое (включая приложения), по одному экземпляру для каждой Стороны Соглашения.</w:t>
      </w:r>
    </w:p>
    <w:p w:rsidR="00961937" w:rsidRPr="00961937" w:rsidRDefault="00961937" w:rsidP="00961937">
      <w:pPr>
        <w:numPr>
          <w:ilvl w:val="0"/>
          <w:numId w:val="33"/>
        </w:numPr>
        <w:shd w:val="clear" w:color="auto" w:fill="FFFFFF"/>
        <w:tabs>
          <w:tab w:val="left" w:pos="1426"/>
        </w:tabs>
        <w:spacing w:before="60" w:after="60" w:line="322" w:lineRule="exact"/>
        <w:ind w:right="20"/>
        <w:jc w:val="center"/>
        <w:rPr>
          <w:rFonts w:ascii="Times New Roman" w:eastAsia="Calibri" w:hAnsi="Times New Roman" w:cs="Times New Roman"/>
          <w:sz w:val="28"/>
          <w:szCs w:val="28"/>
        </w:rPr>
      </w:pPr>
      <w:r w:rsidRPr="00961937">
        <w:rPr>
          <w:rFonts w:ascii="Times New Roman" w:eastAsia="Calibri" w:hAnsi="Times New Roman" w:cs="Times New Roman"/>
          <w:sz w:val="28"/>
          <w:szCs w:val="28"/>
        </w:rPr>
        <w:t>Платежные реквизиты Сторон</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 xml:space="preserve">          Учредитель:                                                       Учреждение:</w:t>
      </w:r>
    </w:p>
    <w:tbl>
      <w:tblPr>
        <w:tblW w:w="14415" w:type="dxa"/>
        <w:tblInd w:w="360" w:type="dxa"/>
        <w:tblLook w:val="04A0" w:firstRow="1" w:lastRow="0" w:firstColumn="1" w:lastColumn="0" w:noHBand="0" w:noVBand="1"/>
      </w:tblPr>
      <w:tblGrid>
        <w:gridCol w:w="4805"/>
        <w:gridCol w:w="4805"/>
        <w:gridCol w:w="4805"/>
      </w:tblGrid>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Место нахождения:</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Место нахождения:</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Банковские реквизиты:</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Банковские реквизиты:</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ИНН</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ИНН</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БИК</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БИК</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р\с</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р\с</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л\с</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л\с</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Руководитель</w:t>
            </w:r>
          </w:p>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Руководитель</w:t>
            </w:r>
          </w:p>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r w:rsidRPr="00961937">
              <w:rPr>
                <w:rFonts w:ascii="Times New Roman" w:eastAsia="Calibri" w:hAnsi="Times New Roman" w:cs="Times New Roman"/>
                <w:sz w:val="28"/>
                <w:szCs w:val="28"/>
              </w:rPr>
              <w:t>_______________________</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r w:rsidR="00961937" w:rsidRPr="00961937" w:rsidTr="00B3038A">
        <w:tc>
          <w:tcPr>
            <w:tcW w:w="4805" w:type="dxa"/>
            <w:shd w:val="clear" w:color="auto" w:fill="auto"/>
          </w:tcPr>
          <w:p w:rsidR="00961937" w:rsidRPr="00961937" w:rsidRDefault="00961937" w:rsidP="00961937">
            <w:p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(Ф.И.О.)</w:t>
            </w:r>
          </w:p>
          <w:p w:rsidR="00961937" w:rsidRPr="00961937" w:rsidRDefault="00961937" w:rsidP="00961937">
            <w:pPr>
              <w:spacing w:after="0" w:line="240" w:lineRule="auto"/>
              <w:rPr>
                <w:rFonts w:ascii="Times New Roman" w:hAnsi="Times New Roman" w:cs="Times New Roman"/>
                <w:sz w:val="28"/>
                <w:szCs w:val="28"/>
              </w:rPr>
            </w:pPr>
            <w:r w:rsidRPr="00961937">
              <w:rPr>
                <w:rFonts w:ascii="Times New Roman" w:hAnsi="Times New Roman" w:cs="Times New Roman"/>
                <w:sz w:val="28"/>
                <w:szCs w:val="28"/>
              </w:rPr>
              <w:t>М.П.</w:t>
            </w:r>
          </w:p>
        </w:tc>
        <w:tc>
          <w:tcPr>
            <w:tcW w:w="4805" w:type="dxa"/>
            <w:shd w:val="clear" w:color="auto" w:fill="auto"/>
          </w:tcPr>
          <w:p w:rsidR="00961937" w:rsidRPr="00961937" w:rsidRDefault="00961937" w:rsidP="00961937">
            <w:pPr>
              <w:spacing w:after="0" w:line="240" w:lineRule="auto"/>
              <w:jc w:val="center"/>
              <w:rPr>
                <w:rFonts w:ascii="Times New Roman" w:hAnsi="Times New Roman" w:cs="Times New Roman"/>
                <w:sz w:val="28"/>
                <w:szCs w:val="28"/>
              </w:rPr>
            </w:pPr>
            <w:r w:rsidRPr="00961937">
              <w:rPr>
                <w:rFonts w:ascii="Times New Roman" w:hAnsi="Times New Roman" w:cs="Times New Roman"/>
                <w:sz w:val="28"/>
                <w:szCs w:val="28"/>
              </w:rPr>
              <w:t>(Ф.И.О.)</w:t>
            </w:r>
          </w:p>
          <w:p w:rsidR="00961937" w:rsidRPr="00961937" w:rsidRDefault="00961937" w:rsidP="00961937">
            <w:pPr>
              <w:spacing w:after="0" w:line="240" w:lineRule="auto"/>
              <w:rPr>
                <w:rFonts w:ascii="Times New Roman" w:hAnsi="Times New Roman" w:cs="Times New Roman"/>
                <w:sz w:val="28"/>
                <w:szCs w:val="28"/>
              </w:rPr>
            </w:pPr>
            <w:r w:rsidRPr="00961937">
              <w:rPr>
                <w:rFonts w:ascii="Times New Roman" w:hAnsi="Times New Roman" w:cs="Times New Roman"/>
                <w:sz w:val="28"/>
                <w:szCs w:val="28"/>
              </w:rPr>
              <w:t>М.П.</w:t>
            </w:r>
          </w:p>
        </w:tc>
        <w:tc>
          <w:tcPr>
            <w:tcW w:w="4805" w:type="dxa"/>
            <w:shd w:val="clear" w:color="auto" w:fill="auto"/>
          </w:tcPr>
          <w:p w:rsidR="00961937" w:rsidRPr="00961937" w:rsidRDefault="00961937" w:rsidP="00961937">
            <w:pPr>
              <w:tabs>
                <w:tab w:val="left" w:pos="1426"/>
              </w:tabs>
              <w:spacing w:before="60" w:after="60" w:line="322" w:lineRule="exact"/>
              <w:ind w:right="20"/>
              <w:rPr>
                <w:rFonts w:ascii="Times New Roman" w:eastAsia="Calibri" w:hAnsi="Times New Roman" w:cs="Times New Roman"/>
                <w:sz w:val="28"/>
                <w:szCs w:val="28"/>
              </w:rPr>
            </w:pPr>
          </w:p>
        </w:tc>
      </w:tr>
    </w:tbl>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sz w:val="28"/>
          <w:szCs w:val="28"/>
          <w:vertAlign w:val="superscript"/>
        </w:rPr>
      </w:pPr>
      <w:r w:rsidRPr="00961937">
        <w:rPr>
          <w:rFonts w:ascii="Times New Roman" w:eastAsia="Calibri" w:hAnsi="Times New Roman" w:cs="Times New Roman"/>
          <w:sz w:val="28"/>
          <w:szCs w:val="28"/>
          <w:vertAlign w:val="superscript"/>
        </w:rPr>
        <w:t>_________________________________________                                                      ______________________________________________________</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vertAlign w:val="superscript"/>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1</w:t>
      </w:r>
      <w:r w:rsidRPr="00961937">
        <w:rPr>
          <w:rFonts w:ascii="Times New Roman" w:eastAsia="Calibri" w:hAnsi="Times New Roman" w:cs="Times New Roman"/>
        </w:rPr>
        <w:t>Указывается в соответствии с решением о бюджете Тацинского района.</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2</w:t>
      </w:r>
      <w:r w:rsidRPr="00961937">
        <w:rPr>
          <w:rFonts w:ascii="Times New Roman" w:eastAsia="Calibri" w:hAnsi="Times New Roman" w:cs="Times New Roman"/>
        </w:rPr>
        <w:t xml:space="preserve"> Финансовый год, соответствующий году предоставления Субсидии.</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3</w:t>
      </w:r>
      <w:r w:rsidRPr="00961937">
        <w:rPr>
          <w:rFonts w:ascii="Times New Roman" w:eastAsia="Calibri" w:hAnsi="Times New Roman" w:cs="Times New Roman"/>
        </w:rPr>
        <w:t xml:space="preserve"> Указываются иные конкретные обязательства (при наличии).</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 xml:space="preserve">4 </w:t>
      </w:r>
      <w:r w:rsidRPr="00961937">
        <w:rPr>
          <w:rFonts w:ascii="Times New Roman" w:eastAsia="Calibri" w:hAnsi="Times New Roman" w:cs="Times New Roman"/>
        </w:rPr>
        <w:t>Указываются иные конкретные права (при наличии).</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5</w:t>
      </w:r>
      <w:r w:rsidRPr="00961937">
        <w:rPr>
          <w:rFonts w:ascii="Times New Roman" w:eastAsia="Calibri" w:hAnsi="Times New Roman" w:cs="Times New Roman"/>
        </w:rPr>
        <w:t xml:space="preserve"> Указывается число и месяц, а также год, следующий за годом предоставления Субсидии, но не позднее сроков, установленных постановлением Администрации Тацинского района о мерах по обеспечению исполнения бюджета Тацинского района.</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6</w:t>
      </w:r>
      <w:r w:rsidRPr="00961937">
        <w:rPr>
          <w:rFonts w:ascii="Times New Roman" w:eastAsia="Calibri" w:hAnsi="Times New Roman" w:cs="Times New Roman"/>
        </w:rPr>
        <w:t xml:space="preserve"> Указывается год предоставления Субсидии.</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7</w:t>
      </w:r>
      <w:r w:rsidRPr="00961937">
        <w:rPr>
          <w:rFonts w:ascii="Times New Roman" w:eastAsia="Calibri" w:hAnsi="Times New Roman" w:cs="Times New Roman"/>
        </w:rPr>
        <w:t xml:space="preserve"> Указывается год, следующий за годом предоставления Субсидии.</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8</w:t>
      </w:r>
      <w:r w:rsidRPr="00961937">
        <w:rPr>
          <w:rFonts w:ascii="Times New Roman" w:eastAsia="Calibri" w:hAnsi="Times New Roman" w:cs="Times New Roman"/>
        </w:rPr>
        <w:t xml:space="preserve"> Указываются иные положения об ответственности за неисполнение или ненадлежащее исполнение Сторонами обязательств по настоящему Соглашению.</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r w:rsidRPr="00961937">
        <w:rPr>
          <w:rFonts w:ascii="Times New Roman" w:eastAsia="Calibri" w:hAnsi="Times New Roman" w:cs="Times New Roman"/>
          <w:vertAlign w:val="superscript"/>
        </w:rPr>
        <w:t xml:space="preserve">9 </w:t>
      </w:r>
      <w:r w:rsidRPr="00961937">
        <w:rPr>
          <w:rFonts w:ascii="Times New Roman" w:eastAsia="Calibri" w:hAnsi="Times New Roman" w:cs="Times New Roman"/>
        </w:rPr>
        <w:t>Указываются иные случаи расторжения Соглашения</w:t>
      </w: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rPr>
          <w:rFonts w:ascii="Times New Roman" w:eastAsia="Calibri" w:hAnsi="Times New Roman" w:cs="Times New Roman"/>
        </w:rPr>
      </w:pPr>
    </w:p>
    <w:p w:rsidR="00961937" w:rsidRPr="00961937" w:rsidRDefault="00961937" w:rsidP="00961937">
      <w:pPr>
        <w:shd w:val="clear" w:color="auto" w:fill="FFFFFF"/>
        <w:tabs>
          <w:tab w:val="left" w:pos="1426"/>
        </w:tabs>
        <w:spacing w:before="60" w:after="60" w:line="322" w:lineRule="exact"/>
        <w:ind w:left="360" w:right="20"/>
        <w:jc w:val="right"/>
        <w:rPr>
          <w:rFonts w:ascii="Times New Roman" w:eastAsia="Calibri" w:hAnsi="Times New Roman" w:cs="Times New Roman"/>
        </w:rPr>
      </w:pPr>
      <w:r w:rsidRPr="00961937">
        <w:rPr>
          <w:rFonts w:ascii="Times New Roman" w:eastAsia="Calibri" w:hAnsi="Times New Roman" w:cs="Times New Roman"/>
        </w:rPr>
        <w:t>Приложение № 1</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к Соглашению</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 порядке и условиях предоставления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субсидии на финансовое обеспечение</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выполнения муниципального задания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на оказание муниципальных услуг</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(выполнение работ)</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от __________ № _____</w:t>
      </w: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ЦЕЛЕВЫЕ ПОКАЗАТЕЛИ</w:t>
      </w: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среднемесячной заработной платы отдельных категорий работников</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2126"/>
        <w:gridCol w:w="2127"/>
        <w:gridCol w:w="2632"/>
      </w:tblGrid>
      <w:tr w:rsidR="00961937" w:rsidRPr="00961937" w:rsidTr="00B3038A">
        <w:tc>
          <w:tcPr>
            <w:tcW w:w="67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410"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Наименование показателя*</w:t>
            </w:r>
          </w:p>
        </w:tc>
        <w:tc>
          <w:tcPr>
            <w:tcW w:w="2126"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______год</w:t>
            </w:r>
          </w:p>
        </w:tc>
        <w:tc>
          <w:tcPr>
            <w:tcW w:w="2127"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_______год</w:t>
            </w:r>
          </w:p>
        </w:tc>
        <w:tc>
          <w:tcPr>
            <w:tcW w:w="2632"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_________год</w:t>
            </w:r>
          </w:p>
        </w:tc>
      </w:tr>
      <w:tr w:rsidR="00961937" w:rsidRPr="00961937" w:rsidTr="00B3038A">
        <w:tc>
          <w:tcPr>
            <w:tcW w:w="67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1.</w:t>
            </w:r>
          </w:p>
        </w:tc>
        <w:tc>
          <w:tcPr>
            <w:tcW w:w="2410"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6"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7"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632"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67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w:t>
            </w:r>
          </w:p>
        </w:tc>
        <w:tc>
          <w:tcPr>
            <w:tcW w:w="2410"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6"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7"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632"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67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w:t>
            </w:r>
          </w:p>
        </w:tc>
        <w:tc>
          <w:tcPr>
            <w:tcW w:w="2410"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6"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127"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c>
          <w:tcPr>
            <w:tcW w:w="2632"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bl>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*Указываются конкретные показатели для каждого Учреждения.</w:t>
      </w: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Приложение № 2</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к Соглашению</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 порядке и условиях предоставления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субсидии на финансовое обеспечение</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выполнения муниципального задания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на оказание муниципальных услуг</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(выполнение работ)</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от __________ № _____</w:t>
      </w: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ГРАФИК</w:t>
      </w: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перечисления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tblGrid>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Сроки перечисления Субсидии</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Сумма (рублей)</w:t>
            </w: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до _________</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до _________</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до _________</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r w:rsidR="00961937" w:rsidRPr="00961937" w:rsidTr="00B3038A">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Итого</w:t>
            </w:r>
          </w:p>
        </w:tc>
        <w:tc>
          <w:tcPr>
            <w:tcW w:w="4985" w:type="dxa"/>
            <w:shd w:val="clear" w:color="auto" w:fill="auto"/>
          </w:tcPr>
          <w:p w:rsidR="00961937" w:rsidRPr="00961937" w:rsidRDefault="00961937" w:rsidP="00961937">
            <w:pPr>
              <w:spacing w:after="0" w:line="240" w:lineRule="auto"/>
              <w:jc w:val="center"/>
              <w:rPr>
                <w:rFonts w:ascii="Times New Roman" w:hAnsi="Times New Roman" w:cs="Times New Roman"/>
                <w:sz w:val="24"/>
                <w:szCs w:val="24"/>
              </w:rPr>
            </w:pPr>
          </w:p>
        </w:tc>
      </w:tr>
    </w:tbl>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Примечание.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График должен предусматривать первое в текущем финансовом году</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перечисление Субсидии в срок не позднее 31 января текущего финансового</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года.</w:t>
      </w: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Приложение № 3</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lastRenderedPageBreak/>
        <w:t>к Соглашению</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 порядке и условиях предоставления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субсидии на финансовое обеспечение</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выполнения муниципального задания</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на оказание муниципальных услуг</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(выполнение работ)</w:t>
      </w:r>
    </w:p>
    <w:p w:rsidR="00961937" w:rsidRPr="00961937" w:rsidRDefault="00961937" w:rsidP="00961937">
      <w:pPr>
        <w:spacing w:after="0" w:line="240" w:lineRule="auto"/>
        <w:jc w:val="right"/>
        <w:rPr>
          <w:rFonts w:ascii="Times New Roman" w:hAnsi="Times New Roman" w:cs="Times New Roman"/>
          <w:sz w:val="24"/>
          <w:szCs w:val="24"/>
        </w:rPr>
      </w:pPr>
      <w:r w:rsidRPr="00961937">
        <w:rPr>
          <w:rFonts w:ascii="Times New Roman" w:hAnsi="Times New Roman" w:cs="Times New Roman"/>
          <w:sz w:val="24"/>
          <w:szCs w:val="24"/>
        </w:rPr>
        <w:t>от __________ № _____</w:t>
      </w: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РАСЧЕТ</w:t>
      </w: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средств субсидии, подлежащих возврату в бюджет Быстрогорского сельского поселения,</w:t>
      </w:r>
    </w:p>
    <w:p w:rsidR="00961937" w:rsidRPr="00961937" w:rsidRDefault="00961937" w:rsidP="00961937">
      <w:pPr>
        <w:spacing w:after="0" w:line="240" w:lineRule="auto"/>
        <w:jc w:val="center"/>
        <w:rPr>
          <w:rFonts w:ascii="Times New Roman" w:hAnsi="Times New Roman" w:cs="Times New Roman"/>
          <w:sz w:val="24"/>
          <w:szCs w:val="24"/>
        </w:rPr>
      </w:pPr>
      <w:r w:rsidRPr="00961937">
        <w:rPr>
          <w:rFonts w:ascii="Times New Roman" w:hAnsi="Times New Roman" w:cs="Times New Roman"/>
          <w:sz w:val="24"/>
          <w:szCs w:val="24"/>
        </w:rPr>
        <w:t>на «__»_________ 20__г.</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Наименование Учредителя__________________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Наименование Учреждения _________________</w:t>
      </w:r>
    </w:p>
    <w:p w:rsidR="00961937" w:rsidRPr="00961937" w:rsidRDefault="00961937" w:rsidP="00961937">
      <w:pPr>
        <w:spacing w:after="0" w:line="240" w:lineRule="auto"/>
        <w:rPr>
          <w:rFonts w:ascii="Times New Roman" w:hAnsi="Times New Roman" w:cs="Times New Roman"/>
          <w:sz w:val="24"/>
          <w:szCs w:val="24"/>
        </w:rPr>
      </w:pPr>
    </w:p>
    <w:p w:rsidR="00961937" w:rsidRPr="00961937" w:rsidRDefault="00961937" w:rsidP="00961937">
      <w:pPr>
        <w:spacing w:after="0" w:line="240" w:lineRule="auto"/>
        <w:rPr>
          <w:rFonts w:ascii="Times New Roman" w:hAnsi="Times New Roman" w:cs="Times New Roman"/>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918"/>
        <w:gridCol w:w="1843"/>
        <w:gridCol w:w="1843"/>
        <w:gridCol w:w="765"/>
        <w:gridCol w:w="708"/>
        <w:gridCol w:w="1142"/>
        <w:gridCol w:w="1476"/>
        <w:gridCol w:w="1451"/>
      </w:tblGrid>
      <w:tr w:rsidR="00961937" w:rsidRPr="00961937" w:rsidTr="00B3038A">
        <w:tc>
          <w:tcPr>
            <w:tcW w:w="769" w:type="dxa"/>
            <w:vMerge w:val="restart"/>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№п\п</w:t>
            </w:r>
          </w:p>
        </w:tc>
        <w:tc>
          <w:tcPr>
            <w:tcW w:w="4604" w:type="dxa"/>
            <w:gridSpan w:val="3"/>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муниципальная услуга или работа</w:t>
            </w:r>
          </w:p>
        </w:tc>
        <w:tc>
          <w:tcPr>
            <w:tcW w:w="2615" w:type="dxa"/>
            <w:gridSpan w:val="3"/>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Показатель,</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характеризующий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объем неоказанных</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муниципальных услуг</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и невыполненных работ</w:t>
            </w:r>
          </w:p>
        </w:tc>
        <w:tc>
          <w:tcPr>
            <w:tcW w:w="1476" w:type="dxa"/>
            <w:vMerge w:val="restart"/>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Норма-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тивные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затраты</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оказание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единицы</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показа-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теля,</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харак-</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тери-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зующего</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объем</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муниципальной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услуги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или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работы</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(рублей)</w:t>
            </w:r>
          </w:p>
        </w:tc>
        <w:tc>
          <w:tcPr>
            <w:tcW w:w="1451" w:type="dxa"/>
            <w:vMerge w:val="restart"/>
            <w:shd w:val="clear" w:color="auto" w:fill="auto"/>
          </w:tcPr>
          <w:p w:rsidR="00961937" w:rsidRPr="00961937" w:rsidRDefault="00961937" w:rsidP="00961937">
            <w:pPr>
              <w:spacing w:after="0" w:line="240" w:lineRule="auto"/>
              <w:ind w:right="376"/>
              <w:rPr>
                <w:rFonts w:ascii="Times New Roman" w:hAnsi="Times New Roman" w:cs="Times New Roman"/>
                <w:sz w:val="24"/>
                <w:szCs w:val="24"/>
              </w:rPr>
            </w:pPr>
            <w:r w:rsidRPr="00961937">
              <w:rPr>
                <w:rFonts w:ascii="Times New Roman" w:hAnsi="Times New Roman" w:cs="Times New Roman"/>
                <w:sz w:val="24"/>
                <w:szCs w:val="24"/>
              </w:rPr>
              <w:t>Объем остатка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Субси-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дии,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подле-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жащий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возврату</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в </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бюджет</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(рублей)</w:t>
            </w:r>
          </w:p>
        </w:tc>
      </w:tr>
      <w:tr w:rsidR="00961937" w:rsidRPr="00961937" w:rsidTr="00B3038A">
        <w:trPr>
          <w:trHeight w:val="3611"/>
        </w:trPr>
        <w:tc>
          <w:tcPr>
            <w:tcW w:w="769" w:type="dxa"/>
            <w:vMerge/>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918"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наиме-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нова-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ние</w:t>
            </w:r>
          </w:p>
        </w:tc>
        <w:tc>
          <w:tcPr>
            <w:tcW w:w="1843"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нова-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показатель,</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характери-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зующий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содержание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муниципальной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услуги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(работы)</w:t>
            </w:r>
          </w:p>
        </w:tc>
        <w:tc>
          <w:tcPr>
            <w:tcW w:w="1843"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показатель,</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характери-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зующий</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условия</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(формы)</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оказания</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муниципальной услуги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(выполнения</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Работы)</w:t>
            </w:r>
          </w:p>
        </w:tc>
        <w:tc>
          <w:tcPr>
            <w:tcW w:w="765"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наи-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нова-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ние</w:t>
            </w:r>
          </w:p>
        </w:tc>
        <w:tc>
          <w:tcPr>
            <w:tcW w:w="708"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еди-</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ница</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из-</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ния</w:t>
            </w:r>
          </w:p>
        </w:tc>
        <w:tc>
          <w:tcPr>
            <w:tcW w:w="1142" w:type="dxa"/>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отклоне-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ние,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превы-</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шающее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допус-</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тимое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(возмож-</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ное)</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значение</w:t>
            </w:r>
          </w:p>
        </w:tc>
        <w:tc>
          <w:tcPr>
            <w:tcW w:w="1476" w:type="dxa"/>
            <w:vMerge/>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451" w:type="dxa"/>
            <w:vMerge/>
            <w:tcBorders>
              <w:bottom w:val="single" w:sz="4" w:space="0" w:color="auto"/>
            </w:tcBorders>
            <w:shd w:val="clear" w:color="auto" w:fill="auto"/>
          </w:tcPr>
          <w:p w:rsidR="00961937" w:rsidRPr="00961937" w:rsidRDefault="00961937" w:rsidP="00961937">
            <w:pPr>
              <w:spacing w:after="0" w:line="240" w:lineRule="auto"/>
              <w:rPr>
                <w:rFonts w:ascii="Times New Roman" w:hAnsi="Times New Roman" w:cs="Times New Roman"/>
                <w:sz w:val="24"/>
                <w:szCs w:val="24"/>
              </w:rPr>
            </w:pPr>
          </w:p>
        </w:tc>
      </w:tr>
      <w:tr w:rsidR="00961937" w:rsidRPr="00961937" w:rsidTr="00B3038A">
        <w:tc>
          <w:tcPr>
            <w:tcW w:w="10915" w:type="dxa"/>
            <w:gridSpan w:val="9"/>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Муниципальные услуги</w:t>
            </w:r>
          </w:p>
        </w:tc>
      </w:tr>
      <w:tr w:rsidR="00961937" w:rsidRPr="00961937" w:rsidTr="00B3038A">
        <w:tc>
          <w:tcPr>
            <w:tcW w:w="769"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918"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843"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843"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765"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708"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142"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476"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451"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r>
      <w:tr w:rsidR="00961937" w:rsidRPr="00961937" w:rsidTr="00B3038A">
        <w:tc>
          <w:tcPr>
            <w:tcW w:w="10915" w:type="dxa"/>
            <w:gridSpan w:val="9"/>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Работы</w:t>
            </w:r>
          </w:p>
        </w:tc>
      </w:tr>
      <w:tr w:rsidR="00961937" w:rsidRPr="00961937" w:rsidTr="00B3038A">
        <w:tc>
          <w:tcPr>
            <w:tcW w:w="769"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918"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843"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843"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765"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708"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142"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476"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c>
          <w:tcPr>
            <w:tcW w:w="1451" w:type="dxa"/>
            <w:shd w:val="clear" w:color="auto" w:fill="auto"/>
          </w:tcPr>
          <w:p w:rsidR="00961937" w:rsidRPr="00961937" w:rsidRDefault="00961937" w:rsidP="00961937">
            <w:pPr>
              <w:spacing w:after="0" w:line="240" w:lineRule="auto"/>
              <w:rPr>
                <w:rFonts w:ascii="Times New Roman" w:hAnsi="Times New Roman" w:cs="Times New Roman"/>
                <w:sz w:val="24"/>
                <w:szCs w:val="24"/>
              </w:rPr>
            </w:pPr>
          </w:p>
        </w:tc>
      </w:tr>
      <w:tr w:rsidR="00961937" w:rsidRPr="00961937" w:rsidTr="00B3038A">
        <w:tc>
          <w:tcPr>
            <w:tcW w:w="10915" w:type="dxa"/>
            <w:gridSpan w:val="9"/>
            <w:shd w:val="clear" w:color="auto" w:fill="auto"/>
          </w:tcPr>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Итого</w:t>
            </w:r>
          </w:p>
        </w:tc>
      </w:tr>
    </w:tbl>
    <w:p w:rsidR="00961937" w:rsidRPr="00961937" w:rsidRDefault="00961937" w:rsidP="00961937">
      <w:pPr>
        <w:spacing w:after="0" w:line="240" w:lineRule="auto"/>
        <w:rPr>
          <w:rFonts w:ascii="Times New Roman" w:hAnsi="Times New Roman" w:cs="Times New Roman"/>
          <w:sz w:val="24"/>
          <w:szCs w:val="24"/>
        </w:rPr>
      </w:pP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Руководитель</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(уполномоченное лицо) ________________________________________________</w:t>
      </w:r>
    </w:p>
    <w:p w:rsidR="00961937" w:rsidRPr="00961937" w:rsidRDefault="00961937" w:rsidP="00961937">
      <w:pPr>
        <w:spacing w:after="0" w:line="240" w:lineRule="auto"/>
        <w:rPr>
          <w:rFonts w:ascii="Times New Roman" w:hAnsi="Times New Roman" w:cs="Times New Roman"/>
          <w:sz w:val="24"/>
          <w:szCs w:val="24"/>
        </w:rPr>
      </w:pPr>
      <w:r w:rsidRPr="00961937">
        <w:rPr>
          <w:rFonts w:ascii="Times New Roman" w:hAnsi="Times New Roman" w:cs="Times New Roman"/>
          <w:sz w:val="24"/>
          <w:szCs w:val="24"/>
        </w:rPr>
        <w:t xml:space="preserve">                                           (должность)              (подпись)                     (Ф.И.О.)</w:t>
      </w:r>
    </w:p>
    <w:p w:rsidR="00961937" w:rsidRPr="00961937" w:rsidRDefault="00961937" w:rsidP="00961937">
      <w:pPr>
        <w:autoSpaceDE w:val="0"/>
        <w:autoSpaceDN w:val="0"/>
        <w:adjustRightInd w:val="0"/>
        <w:ind w:firstLine="709"/>
        <w:jc w:val="both"/>
        <w:rPr>
          <w:rFonts w:ascii="Times New Roman" w:hAnsi="Times New Roman" w:cs="Times New Roman"/>
          <w:color w:val="333333"/>
          <w:sz w:val="28"/>
          <w:szCs w:val="28"/>
        </w:rPr>
      </w:pPr>
    </w:p>
    <w:p w:rsidR="007646DE" w:rsidRDefault="007646DE" w:rsidP="002C1E26">
      <w:pPr>
        <w:spacing w:after="0" w:line="240" w:lineRule="auto"/>
        <w:rPr>
          <w:rFonts w:ascii="Times New Roman" w:hAnsi="Times New Roman" w:cs="Times New Roman"/>
          <w:sz w:val="28"/>
        </w:rPr>
      </w:pPr>
    </w:p>
    <w:p w:rsidR="002C1E26" w:rsidRPr="007646DE" w:rsidRDefault="002C1E26" w:rsidP="002C1E26">
      <w:pPr>
        <w:spacing w:after="0" w:line="240" w:lineRule="auto"/>
        <w:rPr>
          <w:rFonts w:ascii="Times New Roman" w:hAnsi="Times New Roman" w:cs="Times New Roman"/>
          <w:sz w:val="28"/>
        </w:rPr>
      </w:pPr>
      <w:r w:rsidRPr="002C1E26">
        <w:rPr>
          <w:rFonts w:ascii="Times New Roman" w:hAnsi="Times New Roman" w:cs="Times New Roman"/>
          <w:sz w:val="28"/>
        </w:rPr>
        <w:t>___________________________________________________________</w:t>
      </w:r>
    </w:p>
    <w:p w:rsidR="00DA1B5D" w:rsidRPr="002C1E26" w:rsidRDefault="005D0E7A" w:rsidP="00880C03">
      <w:pPr>
        <w:spacing w:after="0" w:line="240" w:lineRule="auto"/>
        <w:jc w:val="both"/>
        <w:rPr>
          <w:rFonts w:ascii="Times New Roman" w:hAnsi="Times New Roman" w:cs="Times New Roman"/>
          <w:b/>
          <w:bCs/>
        </w:rPr>
      </w:pPr>
      <w:r w:rsidRPr="002C1E26">
        <w:rPr>
          <w:rFonts w:ascii="Times New Roman" w:hAnsi="Times New Roman" w:cs="Times New Roman"/>
          <w:b/>
          <w:bCs/>
        </w:rPr>
        <w:t>У</w:t>
      </w:r>
      <w:r w:rsidR="00DA1B5D" w:rsidRPr="002C1E26">
        <w:rPr>
          <w:rFonts w:ascii="Times New Roman" w:hAnsi="Times New Roman" w:cs="Times New Roman"/>
          <w:b/>
          <w:bCs/>
        </w:rPr>
        <w:t xml:space="preserve">чредитель: Администрация муниципального образования «Быстрогорское сельское поселение».  </w:t>
      </w:r>
    </w:p>
    <w:p w:rsidR="00DA1B5D" w:rsidRPr="002C1E26" w:rsidRDefault="00DA1B5D" w:rsidP="00880C03">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 xml:space="preserve">Главный редактор: Глава </w:t>
      </w:r>
      <w:r w:rsidR="00517B8B" w:rsidRPr="002C1E26">
        <w:rPr>
          <w:rFonts w:ascii="Times New Roman" w:hAnsi="Times New Roman" w:cs="Times New Roman"/>
          <w:b/>
          <w:bCs/>
        </w:rPr>
        <w:t xml:space="preserve">Администрации </w:t>
      </w:r>
      <w:r w:rsidRPr="002C1E26">
        <w:rPr>
          <w:rFonts w:ascii="Times New Roman" w:hAnsi="Times New Roman" w:cs="Times New Roman"/>
          <w:b/>
          <w:bCs/>
        </w:rPr>
        <w:t xml:space="preserve">Быстрогорского сельского поселения  Кутенко С.Н  </w:t>
      </w:r>
    </w:p>
    <w:p w:rsidR="00DA1B5D" w:rsidRPr="002C1E26" w:rsidRDefault="00DA1B5D" w:rsidP="00880C03">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Издатель: Администрация муниципального образования «Быстрогорское сельское поселение».</w:t>
      </w:r>
    </w:p>
    <w:p w:rsidR="00DA1B5D" w:rsidRPr="002C1E26" w:rsidRDefault="0013799A" w:rsidP="00880C03">
      <w:pPr>
        <w:spacing w:after="0" w:line="240" w:lineRule="auto"/>
        <w:jc w:val="both"/>
        <w:outlineLvl w:val="0"/>
        <w:rPr>
          <w:rFonts w:ascii="Times New Roman" w:hAnsi="Times New Roman" w:cs="Times New Roman"/>
          <w:b/>
          <w:bCs/>
        </w:rPr>
      </w:pPr>
      <w:r>
        <w:rPr>
          <w:rFonts w:ascii="Times New Roman" w:hAnsi="Times New Roman" w:cs="Times New Roman"/>
          <w:b/>
          <w:bCs/>
        </w:rPr>
        <w:t>Пятница</w:t>
      </w:r>
      <w:r w:rsidR="00880C03" w:rsidRPr="002C1E26">
        <w:rPr>
          <w:rFonts w:ascii="Times New Roman" w:hAnsi="Times New Roman" w:cs="Times New Roman"/>
          <w:b/>
          <w:bCs/>
        </w:rPr>
        <w:t xml:space="preserve"> </w:t>
      </w:r>
      <w:r>
        <w:rPr>
          <w:rFonts w:ascii="Times New Roman" w:hAnsi="Times New Roman" w:cs="Times New Roman"/>
          <w:b/>
          <w:bCs/>
        </w:rPr>
        <w:t>2</w:t>
      </w:r>
      <w:r w:rsidR="00067EC9">
        <w:rPr>
          <w:rFonts w:ascii="Times New Roman" w:hAnsi="Times New Roman" w:cs="Times New Roman"/>
          <w:b/>
          <w:bCs/>
        </w:rPr>
        <w:t>6</w:t>
      </w:r>
      <w:r w:rsidR="00161F0D" w:rsidRPr="002C1E26">
        <w:rPr>
          <w:rFonts w:ascii="Times New Roman" w:hAnsi="Times New Roman" w:cs="Times New Roman"/>
          <w:b/>
          <w:bCs/>
        </w:rPr>
        <w:t xml:space="preserve"> апреля</w:t>
      </w:r>
      <w:r w:rsidR="00255258" w:rsidRPr="002C1E26">
        <w:rPr>
          <w:rFonts w:ascii="Times New Roman" w:hAnsi="Times New Roman" w:cs="Times New Roman"/>
          <w:b/>
          <w:bCs/>
        </w:rPr>
        <w:t xml:space="preserve"> </w:t>
      </w:r>
      <w:r w:rsidR="005468DD" w:rsidRPr="002C1E26">
        <w:rPr>
          <w:rFonts w:ascii="Times New Roman" w:hAnsi="Times New Roman" w:cs="Times New Roman"/>
          <w:b/>
          <w:bCs/>
        </w:rPr>
        <w:t xml:space="preserve"> 2019</w:t>
      </w:r>
      <w:r w:rsidR="00DA1B5D" w:rsidRPr="002C1E26">
        <w:rPr>
          <w:rFonts w:ascii="Times New Roman" w:hAnsi="Times New Roman" w:cs="Times New Roman"/>
          <w:b/>
          <w:bCs/>
        </w:rPr>
        <w:t xml:space="preserve"> года №  </w:t>
      </w:r>
      <w:r>
        <w:rPr>
          <w:rFonts w:ascii="Times New Roman" w:hAnsi="Times New Roman" w:cs="Times New Roman"/>
          <w:b/>
          <w:bCs/>
        </w:rPr>
        <w:t>10</w:t>
      </w:r>
    </w:p>
    <w:p w:rsidR="00DA1B5D" w:rsidRPr="002C1E26" w:rsidRDefault="00DA1B5D" w:rsidP="00880C03">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Время подписания в печать: 17-00 Тираж: не более 1000 экз. в год.</w:t>
      </w:r>
    </w:p>
    <w:p w:rsidR="00DA1B5D" w:rsidRPr="002C1E26" w:rsidRDefault="00DA1B5D" w:rsidP="00880C03">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Адрес редакции: п. Быстрогорский ул. Волгодонская д.9  «Бесплатно»</w:t>
      </w:r>
    </w:p>
    <w:p w:rsidR="00DA1B5D" w:rsidRPr="002C1E26" w:rsidRDefault="00DA1B5D" w:rsidP="00880C03">
      <w:pPr>
        <w:tabs>
          <w:tab w:val="left" w:pos="7200"/>
        </w:tabs>
        <w:spacing w:after="0" w:line="240" w:lineRule="auto"/>
        <w:jc w:val="both"/>
        <w:outlineLvl w:val="0"/>
        <w:rPr>
          <w:rFonts w:ascii="Times New Roman" w:hAnsi="Times New Roman" w:cs="Times New Roman"/>
        </w:rPr>
      </w:pPr>
      <w:r w:rsidRPr="002C1E26">
        <w:rPr>
          <w:rFonts w:ascii="Times New Roman" w:hAnsi="Times New Roman" w:cs="Times New Roman"/>
        </w:rPr>
        <w:t xml:space="preserve">Ответственный за выпуск: – </w:t>
      </w:r>
      <w:r w:rsidR="001E6604" w:rsidRPr="002C1E26">
        <w:rPr>
          <w:rFonts w:ascii="Times New Roman" w:hAnsi="Times New Roman" w:cs="Times New Roman"/>
        </w:rPr>
        <w:t>Глава</w:t>
      </w:r>
      <w:r w:rsidR="005468DD" w:rsidRPr="002C1E26">
        <w:rPr>
          <w:rFonts w:ascii="Times New Roman" w:hAnsi="Times New Roman" w:cs="Times New Roman"/>
        </w:rPr>
        <w:t xml:space="preserve"> Администрации</w:t>
      </w:r>
      <w:r w:rsidR="001E6604" w:rsidRPr="002C1E26">
        <w:rPr>
          <w:rFonts w:ascii="Times New Roman" w:hAnsi="Times New Roman" w:cs="Times New Roman"/>
        </w:rPr>
        <w:t xml:space="preserve"> </w:t>
      </w:r>
      <w:r w:rsidRPr="002C1E26">
        <w:rPr>
          <w:rFonts w:ascii="Times New Roman" w:hAnsi="Times New Roman" w:cs="Times New Roman"/>
        </w:rPr>
        <w:t xml:space="preserve"> Быстрогорского сельского поселения</w:t>
      </w:r>
      <w:r w:rsidR="001E6604" w:rsidRPr="002C1E26">
        <w:rPr>
          <w:rFonts w:ascii="Times New Roman" w:hAnsi="Times New Roman" w:cs="Times New Roman"/>
        </w:rPr>
        <w:t xml:space="preserve"> С. Н. Кутенко</w:t>
      </w:r>
      <w:r w:rsidRPr="002C1E26">
        <w:rPr>
          <w:rFonts w:ascii="Times New Roman" w:hAnsi="Times New Roman" w:cs="Times New Roman"/>
        </w:rPr>
        <w:t xml:space="preserve">  </w:t>
      </w:r>
    </w:p>
    <w:p w:rsidR="00DA1B5D" w:rsidRPr="002C1E26" w:rsidRDefault="00DA1B5D" w:rsidP="00880C03">
      <w:pPr>
        <w:tabs>
          <w:tab w:val="left" w:pos="1290"/>
        </w:tabs>
        <w:jc w:val="both"/>
        <w:rPr>
          <w:rFonts w:ascii="Times New Roman" w:hAnsi="Times New Roman" w:cs="Times New Roman"/>
        </w:rPr>
      </w:pPr>
    </w:p>
    <w:sectPr w:rsidR="00DA1B5D" w:rsidRPr="002C1E26" w:rsidSect="00067EC9">
      <w:footerReference w:type="even" r:id="rId7"/>
      <w:pgSz w:w="11906" w:h="16838"/>
      <w:pgMar w:top="227" w:right="15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A5" w:rsidRDefault="003764D9">
      <w:pPr>
        <w:spacing w:after="0" w:line="240" w:lineRule="auto"/>
      </w:pPr>
      <w:r>
        <w:separator/>
      </w:r>
    </w:p>
  </w:endnote>
  <w:endnote w:type="continuationSeparator" w:id="0">
    <w:p w:rsidR="00E249A5" w:rsidRDefault="0037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7A" w:rsidRDefault="005D0E7A" w:rsidP="0002013B">
    <w:pPr>
      <w:pStyle w:val="aff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5D0E7A" w:rsidRDefault="005D0E7A">
    <w:pPr>
      <w:pStyle w:val="a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A5" w:rsidRDefault="003764D9">
      <w:pPr>
        <w:spacing w:after="0" w:line="240" w:lineRule="auto"/>
      </w:pPr>
      <w:r>
        <w:separator/>
      </w:r>
    </w:p>
  </w:footnote>
  <w:footnote w:type="continuationSeparator" w:id="0">
    <w:p w:rsidR="00E249A5" w:rsidRDefault="00376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49A08C3"/>
    <w:multiLevelType w:val="hybridMultilevel"/>
    <w:tmpl w:val="F3E4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6C5961"/>
    <w:multiLevelType w:val="multilevel"/>
    <w:tmpl w:val="34228D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EE01FC3"/>
    <w:multiLevelType w:val="multilevel"/>
    <w:tmpl w:val="36C0AC54"/>
    <w:lvl w:ilvl="0">
      <w:start w:val="1"/>
      <w:numFmt w:val="decimal"/>
      <w:lvlText w:val="%1."/>
      <w:lvlJc w:val="left"/>
      <w:pPr>
        <w:ind w:left="3435" w:hanging="360"/>
      </w:pPr>
      <w:rPr>
        <w:rFonts w:hint="default"/>
      </w:rPr>
    </w:lvl>
    <w:lvl w:ilvl="1">
      <w:start w:val="5"/>
      <w:numFmt w:val="decimal"/>
      <w:isLgl/>
      <w:lvlText w:val="%1.%2."/>
      <w:lvlJc w:val="left"/>
      <w:pPr>
        <w:ind w:left="3795" w:hanging="720"/>
      </w:pPr>
      <w:rPr>
        <w:rFonts w:hint="default"/>
      </w:rPr>
    </w:lvl>
    <w:lvl w:ilvl="2">
      <w:start w:val="1"/>
      <w:numFmt w:val="decimal"/>
      <w:isLgl/>
      <w:lvlText w:val="%1.%2.%3."/>
      <w:lvlJc w:val="left"/>
      <w:pPr>
        <w:ind w:left="3795" w:hanging="720"/>
      </w:pPr>
      <w:rPr>
        <w:rFonts w:hint="default"/>
      </w:rPr>
    </w:lvl>
    <w:lvl w:ilvl="3">
      <w:start w:val="1"/>
      <w:numFmt w:val="decimal"/>
      <w:isLgl/>
      <w:lvlText w:val="%1.%2.%3.%4."/>
      <w:lvlJc w:val="left"/>
      <w:pPr>
        <w:ind w:left="4155" w:hanging="1080"/>
      </w:pPr>
      <w:rPr>
        <w:rFonts w:hint="default"/>
      </w:rPr>
    </w:lvl>
    <w:lvl w:ilvl="4">
      <w:start w:val="1"/>
      <w:numFmt w:val="decimal"/>
      <w:isLgl/>
      <w:lvlText w:val="%1.%2.%3.%4.%5."/>
      <w:lvlJc w:val="left"/>
      <w:pPr>
        <w:ind w:left="415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487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235" w:hanging="2160"/>
      </w:pPr>
      <w:rPr>
        <w:rFonts w:hint="default"/>
      </w:rPr>
    </w:lvl>
  </w:abstractNum>
  <w:abstractNum w:abstractNumId="11" w15:restartNumberingAfterBreak="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69672A"/>
    <w:multiLevelType w:val="multilevel"/>
    <w:tmpl w:val="0419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7"/>
        <w:szCs w:val="27"/>
        <w:u w:val="none"/>
        <w:lang w:val="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7"/>
        <w:szCs w:val="27"/>
        <w:u w:val="none"/>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C67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471EA"/>
    <w:multiLevelType w:val="multilevel"/>
    <w:tmpl w:val="B8F29CBE"/>
    <w:lvl w:ilvl="0">
      <w:start w:val="1"/>
      <w:numFmt w:val="decimal"/>
      <w:lvlText w:val="4.1.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FB4539"/>
    <w:multiLevelType w:val="multilevel"/>
    <w:tmpl w:val="BCF2195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15:restartNumberingAfterBreak="0">
    <w:nsid w:val="731F43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BA9433C"/>
    <w:multiLevelType w:val="multilevel"/>
    <w:tmpl w:val="195E96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6"/>
  </w:num>
  <w:num w:numId="6">
    <w:abstractNumId w:val="17"/>
  </w:num>
  <w:num w:numId="7">
    <w:abstractNumId w:val="0"/>
  </w:num>
  <w:num w:numId="8">
    <w:abstractNumId w:val="1"/>
  </w:num>
  <w:num w:numId="9">
    <w:abstractNumId w:val="2"/>
  </w:num>
  <w:num w:numId="10">
    <w:abstractNumId w:val="13"/>
  </w:num>
  <w:num w:numId="11">
    <w:abstractNumId w:val="27"/>
  </w:num>
  <w:num w:numId="12">
    <w:abstractNumId w:val="4"/>
  </w:num>
  <w:num w:numId="13">
    <w:abstractNumId w:val="19"/>
  </w:num>
  <w:num w:numId="14">
    <w:abstractNumId w:val="25"/>
  </w:num>
  <w:num w:numId="15">
    <w:abstractNumId w:val="15"/>
  </w:num>
  <w:num w:numId="16">
    <w:abstractNumId w:val="8"/>
  </w:num>
  <w:num w:numId="17">
    <w:abstractNumId w:val="16"/>
  </w:num>
  <w:num w:numId="18">
    <w:abstractNumId w:val="21"/>
  </w:num>
  <w:num w:numId="19">
    <w:abstractNumId w:val="22"/>
  </w:num>
  <w:num w:numId="20">
    <w:abstractNumId w:val="12"/>
  </w:num>
  <w:num w:numId="21">
    <w:abstractNumId w:val="31"/>
  </w:num>
  <w:num w:numId="22">
    <w:abstractNumId w:val="32"/>
  </w:num>
  <w:num w:numId="23">
    <w:abstractNumId w:val="10"/>
  </w:num>
  <w:num w:numId="24">
    <w:abstractNumId w:val="9"/>
  </w:num>
  <w:num w:numId="25">
    <w:abstractNumId w:val="1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57622"/>
    <w:rsid w:val="0006438C"/>
    <w:rsid w:val="00064CE5"/>
    <w:rsid w:val="00067EC9"/>
    <w:rsid w:val="000779E9"/>
    <w:rsid w:val="00080FA2"/>
    <w:rsid w:val="00085E20"/>
    <w:rsid w:val="0009298C"/>
    <w:rsid w:val="00093495"/>
    <w:rsid w:val="000A73D8"/>
    <w:rsid w:val="000C032D"/>
    <w:rsid w:val="000D1C21"/>
    <w:rsid w:val="000D793D"/>
    <w:rsid w:val="000E05EA"/>
    <w:rsid w:val="00101863"/>
    <w:rsid w:val="00113289"/>
    <w:rsid w:val="00125950"/>
    <w:rsid w:val="00127124"/>
    <w:rsid w:val="0013799A"/>
    <w:rsid w:val="00161D9F"/>
    <w:rsid w:val="00161F0D"/>
    <w:rsid w:val="001633FC"/>
    <w:rsid w:val="00177AF5"/>
    <w:rsid w:val="001B034C"/>
    <w:rsid w:val="001D2C31"/>
    <w:rsid w:val="001D352D"/>
    <w:rsid w:val="001E2469"/>
    <w:rsid w:val="001E5031"/>
    <w:rsid w:val="001E6604"/>
    <w:rsid w:val="001F5A8E"/>
    <w:rsid w:val="00203740"/>
    <w:rsid w:val="0020756B"/>
    <w:rsid w:val="00222A77"/>
    <w:rsid w:val="00230946"/>
    <w:rsid w:val="00236609"/>
    <w:rsid w:val="00255258"/>
    <w:rsid w:val="00255A45"/>
    <w:rsid w:val="00266359"/>
    <w:rsid w:val="00281437"/>
    <w:rsid w:val="00283730"/>
    <w:rsid w:val="002A4C02"/>
    <w:rsid w:val="002C1E26"/>
    <w:rsid w:val="002E7E99"/>
    <w:rsid w:val="00310DA0"/>
    <w:rsid w:val="00346924"/>
    <w:rsid w:val="00352380"/>
    <w:rsid w:val="00352C66"/>
    <w:rsid w:val="0035589C"/>
    <w:rsid w:val="003764D9"/>
    <w:rsid w:val="00386838"/>
    <w:rsid w:val="00395AFA"/>
    <w:rsid w:val="003D0427"/>
    <w:rsid w:val="0040114E"/>
    <w:rsid w:val="00445BBE"/>
    <w:rsid w:val="00461A14"/>
    <w:rsid w:val="00481383"/>
    <w:rsid w:val="004940DD"/>
    <w:rsid w:val="004A298B"/>
    <w:rsid w:val="004B76B2"/>
    <w:rsid w:val="004D3029"/>
    <w:rsid w:val="004F2759"/>
    <w:rsid w:val="004F57DA"/>
    <w:rsid w:val="00501C44"/>
    <w:rsid w:val="00517122"/>
    <w:rsid w:val="00517B8B"/>
    <w:rsid w:val="005321A6"/>
    <w:rsid w:val="005468DD"/>
    <w:rsid w:val="00560746"/>
    <w:rsid w:val="00565D29"/>
    <w:rsid w:val="005811E0"/>
    <w:rsid w:val="005973F3"/>
    <w:rsid w:val="005A2CB7"/>
    <w:rsid w:val="005C7BD6"/>
    <w:rsid w:val="005D0E7A"/>
    <w:rsid w:val="005D7523"/>
    <w:rsid w:val="005E3782"/>
    <w:rsid w:val="005F2194"/>
    <w:rsid w:val="006057D8"/>
    <w:rsid w:val="006134F4"/>
    <w:rsid w:val="00614390"/>
    <w:rsid w:val="0062417B"/>
    <w:rsid w:val="00631E81"/>
    <w:rsid w:val="006577F5"/>
    <w:rsid w:val="00675BF2"/>
    <w:rsid w:val="006A5124"/>
    <w:rsid w:val="006C5C0B"/>
    <w:rsid w:val="006E52EE"/>
    <w:rsid w:val="0070403B"/>
    <w:rsid w:val="00710BE7"/>
    <w:rsid w:val="00715068"/>
    <w:rsid w:val="00724CE3"/>
    <w:rsid w:val="0075376E"/>
    <w:rsid w:val="007646DE"/>
    <w:rsid w:val="0076474C"/>
    <w:rsid w:val="00784577"/>
    <w:rsid w:val="007860C0"/>
    <w:rsid w:val="007867FB"/>
    <w:rsid w:val="007960C1"/>
    <w:rsid w:val="007B3492"/>
    <w:rsid w:val="007C3324"/>
    <w:rsid w:val="007D420D"/>
    <w:rsid w:val="00803408"/>
    <w:rsid w:val="008229D5"/>
    <w:rsid w:val="0083354A"/>
    <w:rsid w:val="00867D8A"/>
    <w:rsid w:val="0087034B"/>
    <w:rsid w:val="00875AEF"/>
    <w:rsid w:val="00880C03"/>
    <w:rsid w:val="008A30E7"/>
    <w:rsid w:val="008D65C4"/>
    <w:rsid w:val="008F310B"/>
    <w:rsid w:val="00911272"/>
    <w:rsid w:val="00911E57"/>
    <w:rsid w:val="00932F9B"/>
    <w:rsid w:val="00943BBF"/>
    <w:rsid w:val="00960B39"/>
    <w:rsid w:val="00961937"/>
    <w:rsid w:val="009642D9"/>
    <w:rsid w:val="00965402"/>
    <w:rsid w:val="009D24A6"/>
    <w:rsid w:val="009E7A71"/>
    <w:rsid w:val="009F7172"/>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04FA3"/>
    <w:rsid w:val="00B40DC1"/>
    <w:rsid w:val="00B439C6"/>
    <w:rsid w:val="00B43A52"/>
    <w:rsid w:val="00B46417"/>
    <w:rsid w:val="00B5273C"/>
    <w:rsid w:val="00B54506"/>
    <w:rsid w:val="00B76D04"/>
    <w:rsid w:val="00B84B98"/>
    <w:rsid w:val="00BB785B"/>
    <w:rsid w:val="00BD7E15"/>
    <w:rsid w:val="00BF00DE"/>
    <w:rsid w:val="00BF0F6A"/>
    <w:rsid w:val="00C12ABB"/>
    <w:rsid w:val="00C3220E"/>
    <w:rsid w:val="00C65CC3"/>
    <w:rsid w:val="00C7072A"/>
    <w:rsid w:val="00C815B8"/>
    <w:rsid w:val="00C96E2F"/>
    <w:rsid w:val="00CB296C"/>
    <w:rsid w:val="00CB4A1F"/>
    <w:rsid w:val="00CE4A03"/>
    <w:rsid w:val="00CE6573"/>
    <w:rsid w:val="00D22723"/>
    <w:rsid w:val="00D326EB"/>
    <w:rsid w:val="00D33200"/>
    <w:rsid w:val="00D560FF"/>
    <w:rsid w:val="00D563AB"/>
    <w:rsid w:val="00D6773D"/>
    <w:rsid w:val="00D87E27"/>
    <w:rsid w:val="00D949C1"/>
    <w:rsid w:val="00D96E7E"/>
    <w:rsid w:val="00DA1B5D"/>
    <w:rsid w:val="00E22151"/>
    <w:rsid w:val="00E249A5"/>
    <w:rsid w:val="00E26D4C"/>
    <w:rsid w:val="00E319D6"/>
    <w:rsid w:val="00E43EF0"/>
    <w:rsid w:val="00E61A7D"/>
    <w:rsid w:val="00E73E94"/>
    <w:rsid w:val="00E928BB"/>
    <w:rsid w:val="00ED1F6D"/>
    <w:rsid w:val="00EE7609"/>
    <w:rsid w:val="00F00CB0"/>
    <w:rsid w:val="00F30DCD"/>
    <w:rsid w:val="00F5479A"/>
    <w:rsid w:val="00F8644C"/>
    <w:rsid w:val="00FB0BAA"/>
    <w:rsid w:val="00FC4F1F"/>
    <w:rsid w:val="00FD7F5D"/>
    <w:rsid w:val="00FE64AA"/>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309915F-3D37-4543-B50F-D10645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uiPriority w:val="99"/>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onsPlusCell0">
    <w:name w:val="ConsPlusCell Знак"/>
    <w:link w:val="ConsPlusCell"/>
    <w:locked/>
    <w:rsid w:val="005D0E7A"/>
    <w:rPr>
      <w:rFonts w:eastAsia="Calibri" w:cs="Calibri"/>
      <w:lang w:eastAsia="ar-SA"/>
    </w:rPr>
  </w:style>
  <w:style w:type="numbering" w:customStyle="1" w:styleId="1fe">
    <w:name w:val="Нет списка1"/>
    <w:next w:val="a2"/>
    <w:uiPriority w:val="99"/>
    <w:semiHidden/>
    <w:unhideWhenUsed/>
    <w:rsid w:val="005D0E7A"/>
  </w:style>
  <w:style w:type="table" w:customStyle="1" w:styleId="1ff">
    <w:name w:val="Сетка таблицы1"/>
    <w:basedOn w:val="a1"/>
    <w:next w:val="a5"/>
    <w:uiPriority w:val="59"/>
    <w:rsid w:val="005D0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d">
    <w:name w:val="Revision"/>
    <w:hidden/>
    <w:uiPriority w:val="99"/>
    <w:semiHidden/>
    <w:rsid w:val="005D0E7A"/>
    <w:rPr>
      <w:sz w:val="22"/>
      <w:szCs w:val="22"/>
    </w:rPr>
  </w:style>
  <w:style w:type="character" w:customStyle="1" w:styleId="affffffe">
    <w:name w:val="Центр Знак"/>
    <w:link w:val="afffffff"/>
    <w:locked/>
    <w:rsid w:val="007646DE"/>
    <w:rPr>
      <w:sz w:val="28"/>
    </w:rPr>
  </w:style>
  <w:style w:type="paragraph" w:customStyle="1" w:styleId="afffffff">
    <w:name w:val="Центр"/>
    <w:basedOn w:val="a"/>
    <w:link w:val="affffffe"/>
    <w:rsid w:val="007646DE"/>
    <w:pPr>
      <w:spacing w:after="0" w:line="240" w:lineRule="auto"/>
      <w:jc w:val="center"/>
    </w:pPr>
    <w:rPr>
      <w:rFont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13</Pages>
  <Words>3963</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101</cp:revision>
  <cp:lastPrinted>2019-12-12T13:04:00Z</cp:lastPrinted>
  <dcterms:created xsi:type="dcterms:W3CDTF">2009-03-03T13:53:00Z</dcterms:created>
  <dcterms:modified xsi:type="dcterms:W3CDTF">2019-12-12T13:04:00Z</dcterms:modified>
</cp:coreProperties>
</file>