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161F0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03 апреля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61F0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3764D9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3764D9" w:rsidRPr="003764D9" w:rsidRDefault="003764D9" w:rsidP="0037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64D9" w:rsidRPr="003764D9" w:rsidRDefault="003764D9" w:rsidP="003764D9">
      <w:pPr>
        <w:spacing w:after="120"/>
        <w:ind w:right="-83" w:firstLine="567"/>
        <w:rPr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</w:tblGrid>
      <w:tr w:rsidR="003764D9" w:rsidRPr="003764D9" w:rsidTr="00016194">
        <w:trPr>
          <w:trHeight w:val="2576"/>
        </w:trPr>
        <w:tc>
          <w:tcPr>
            <w:tcW w:w="5433" w:type="dxa"/>
          </w:tcPr>
          <w:p w:rsidR="003764D9" w:rsidRPr="003764D9" w:rsidRDefault="003764D9" w:rsidP="003764D9">
            <w:pPr>
              <w:spacing w:after="120"/>
              <w:ind w:right="-83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76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внесении изменений в решение Собрания депутатов Быстрогорского сельского поселения от 24.10.2017 года № 18 «Об утверждении Правил благоустройства и санитарного содержания территории Быстрогорского сельского поселения»</w:t>
            </w:r>
            <w:r w:rsidRPr="003764D9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</w:tc>
      </w:tr>
    </w:tbl>
    <w:p w:rsidR="003764D9" w:rsidRPr="003764D9" w:rsidRDefault="003764D9" w:rsidP="00376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64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3764D9" w:rsidRPr="003764D9" w:rsidRDefault="003764D9" w:rsidP="00376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27" w:type="dxa"/>
        <w:tblInd w:w="-432" w:type="dxa"/>
        <w:tblLook w:val="01E0" w:firstRow="1" w:lastRow="1" w:firstColumn="1" w:lastColumn="1" w:noHBand="0" w:noVBand="0"/>
      </w:tblPr>
      <w:tblGrid>
        <w:gridCol w:w="6273"/>
        <w:gridCol w:w="5054"/>
      </w:tblGrid>
      <w:tr w:rsidR="003764D9" w:rsidRPr="003764D9" w:rsidTr="00016194">
        <w:trPr>
          <w:trHeight w:val="1232"/>
        </w:trPr>
        <w:tc>
          <w:tcPr>
            <w:tcW w:w="6273" w:type="dxa"/>
          </w:tcPr>
          <w:p w:rsidR="003764D9" w:rsidRPr="003764D9" w:rsidRDefault="003764D9" w:rsidP="0037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4D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5054" w:type="dxa"/>
          </w:tcPr>
          <w:p w:rsidR="003764D9" w:rsidRPr="003764D9" w:rsidRDefault="003764D9" w:rsidP="00376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D9" w:rsidRPr="003764D9" w:rsidRDefault="003764D9" w:rsidP="00376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3764D9">
              <w:rPr>
                <w:rFonts w:ascii="Times New Roman" w:hAnsi="Times New Roman" w:cs="Times New Roman"/>
                <w:b/>
                <w:sz w:val="28"/>
                <w:szCs w:val="24"/>
              </w:rPr>
              <w:t>03 апреля 2019 г</w:t>
            </w:r>
          </w:p>
        </w:tc>
      </w:tr>
    </w:tbl>
    <w:p w:rsidR="003764D9" w:rsidRPr="003764D9" w:rsidRDefault="003764D9" w:rsidP="003764D9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4D9" w:rsidRPr="003764D9" w:rsidRDefault="003764D9" w:rsidP="003764D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июня 1998 года № 89-ФЗ «Об отходах производства и потребления» в соответствии с приказом Министерства строительства и жилищно-коммунального хозяйства Российской Федерации от 13.04.2017 года № 711/П, протестом прокуратуры Тацинского района от 18.03.2019 года № 07-43-2019, -</w:t>
      </w:r>
    </w:p>
    <w:p w:rsidR="003764D9" w:rsidRPr="003764D9" w:rsidRDefault="003764D9" w:rsidP="003764D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4D9" w:rsidRPr="003764D9" w:rsidRDefault="003764D9" w:rsidP="003764D9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Собрание  депутатов  РЕШИЛО: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1. 1. Внести следующие изменения в решение Собрания депутатов Быстрогорского сельского поселения от 24.10.2017 года № 18 «Об утверждении Правил благоустройства и санитарного содержания территории Быстрогорского сельского поселения»: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1.1. Понятие «прилегающая территория» в п. 1.7 к решению изложить  в новой редакции: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 если такой земельный участок образован, и границы которой определены Правилами благоустройства и санитарного содержания территории Тацинского сельского поселения в соответствии с порядком, установленным Областным законом Ростовской области от 26.07.2018 года </w:t>
      </w:r>
      <w:r w:rsidRPr="003764D9">
        <w:rPr>
          <w:rFonts w:ascii="Times New Roman" w:hAnsi="Times New Roman" w:cs="Times New Roman"/>
          <w:sz w:val="28"/>
          <w:szCs w:val="28"/>
        </w:rPr>
        <w:lastRenderedPageBreak/>
        <w:t>№ 1426-ЗС «О порядке определения правилами благоустройства территорий муниципальных образований границ прилегающих территорий»;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1.2. в п. 3.24 добавить п. 3.24.4 следующего содержания: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«3.24.4.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 xml:space="preserve">Юридические лица, в результате деятельности которых образуются  твердые коммунальные отходы, вправе отказаться от заключения договора с региональным оператором  в случае наличия в их собственности или на ином законном 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отходы». 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1.3. п. 5.4 к решению изложить  в новой редакции:</w:t>
      </w:r>
    </w:p>
    <w:p w:rsidR="003764D9" w:rsidRPr="003764D9" w:rsidRDefault="003764D9" w:rsidP="003764D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 xml:space="preserve">«5.4. </w:t>
      </w:r>
      <w:r w:rsidRPr="003764D9">
        <w:rPr>
          <w:rFonts w:ascii="Times New Roman" w:hAnsi="Times New Roman" w:cs="Times New Roman"/>
          <w:bCs/>
          <w:sz w:val="28"/>
          <w:szCs w:val="28"/>
        </w:rPr>
        <w:t>Границы прилегающих территорий определяются в соответствии с  Областным законом</w:t>
      </w:r>
      <w:r w:rsidRPr="003764D9">
        <w:rPr>
          <w:rFonts w:ascii="Times New Roman" w:hAnsi="Times New Roman" w:cs="Times New Roman"/>
          <w:sz w:val="28"/>
          <w:szCs w:val="28"/>
        </w:rPr>
        <w:t xml:space="preserve"> Ростовской области от 26.07.2018 года № 1426-ЗС</w:t>
      </w:r>
      <w:r w:rsidRPr="003764D9">
        <w:rPr>
          <w:rFonts w:ascii="Times New Roman" w:hAnsi="Times New Roman" w:cs="Times New Roman"/>
          <w:bCs/>
          <w:sz w:val="28"/>
          <w:szCs w:val="28"/>
        </w:rPr>
        <w:t xml:space="preserve"> в случае, если настоящими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 исключением собственников и (или) иных законных владельцев помеще</w:t>
      </w:r>
      <w:r w:rsidRPr="003764D9">
        <w:rPr>
          <w:rFonts w:ascii="Times New Roman" w:hAnsi="Times New Roman" w:cs="Times New Roman"/>
          <w:bCs/>
          <w:sz w:val="28"/>
          <w:szCs w:val="28"/>
        </w:rPr>
        <w:softHyphen/>
        <w:t>ний в многоквартирных домах, земельные участки под которыми не образо</w:t>
      </w:r>
      <w:r w:rsidRPr="003764D9">
        <w:rPr>
          <w:rFonts w:ascii="Times New Roman" w:hAnsi="Times New Roman" w:cs="Times New Roman"/>
          <w:bCs/>
          <w:sz w:val="28"/>
          <w:szCs w:val="28"/>
        </w:rPr>
        <w:softHyphen/>
        <w:t>ваны или образованы по границам таких домов) в содержании прилегающих территорий.</w:t>
      </w:r>
    </w:p>
    <w:p w:rsidR="003764D9" w:rsidRPr="003764D9" w:rsidRDefault="003764D9" w:rsidP="003764D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bCs/>
          <w:sz w:val="28"/>
          <w:szCs w:val="28"/>
        </w:rPr>
        <w:t>2. Границы прилегающей территории определяются в отношении тер</w:t>
      </w:r>
      <w:r w:rsidRPr="003764D9">
        <w:rPr>
          <w:rFonts w:ascii="Times New Roman" w:hAnsi="Times New Roman" w:cs="Times New Roman"/>
          <w:bCs/>
          <w:sz w:val="28"/>
          <w:szCs w:val="28"/>
        </w:rPr>
        <w:softHyphen/>
        <w:t xml:space="preserve">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 зависимости от расположения зданий, строений, сооружений, земельных участков в существующей застройке, вида их разрешенного использования и фактического назначения, их площади и протяженности указанной общей границы, установленной в соответствии с частью 3 Областного закона </w:t>
      </w:r>
      <w:r w:rsidRPr="003764D9">
        <w:rPr>
          <w:rFonts w:ascii="Times New Roman" w:hAnsi="Times New Roman" w:cs="Times New Roman"/>
          <w:sz w:val="28"/>
          <w:szCs w:val="28"/>
        </w:rPr>
        <w:t>Ростовской области от 26.07.2018 года № 1426-ЗС,</w:t>
      </w:r>
      <w:r w:rsidRPr="003764D9">
        <w:rPr>
          <w:rFonts w:ascii="Times New Roman" w:hAnsi="Times New Roman" w:cs="Times New Roman"/>
          <w:bCs/>
          <w:sz w:val="28"/>
          <w:szCs w:val="28"/>
        </w:rPr>
        <w:t xml:space="preserve"> макси</w:t>
      </w:r>
      <w:r w:rsidRPr="003764D9">
        <w:rPr>
          <w:rFonts w:ascii="Times New Roman" w:hAnsi="Times New Roman" w:cs="Times New Roman"/>
          <w:bCs/>
          <w:sz w:val="28"/>
          <w:szCs w:val="28"/>
        </w:rPr>
        <w:softHyphen/>
        <w:t xml:space="preserve">мальной и минимальной площади прилегающей территории, а также иных требований Областного закона </w:t>
      </w:r>
      <w:r w:rsidRPr="003764D9">
        <w:rPr>
          <w:rFonts w:ascii="Times New Roman" w:hAnsi="Times New Roman" w:cs="Times New Roman"/>
          <w:sz w:val="28"/>
          <w:szCs w:val="28"/>
        </w:rPr>
        <w:t>Ростовской области от 26.07.2018 года № 1426-ЗС</w:t>
      </w:r>
      <w:r w:rsidRPr="003764D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764D9" w:rsidRPr="003764D9" w:rsidRDefault="003764D9" w:rsidP="0037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 w:rsidRPr="003764D9">
        <w:rPr>
          <w:rFonts w:ascii="Times New Roman" w:hAnsi="Times New Roman" w:cs="Times New Roman"/>
          <w:sz w:val="28"/>
          <w:szCs w:val="28"/>
          <w:lang w:eastAsia="hy-AM"/>
        </w:rPr>
        <w:t>1.4. В раздел 5 «</w:t>
      </w:r>
      <w:r w:rsidRPr="003764D9">
        <w:rPr>
          <w:rFonts w:ascii="Times New Roman" w:hAnsi="Times New Roman" w:cs="Times New Roman"/>
          <w:color w:val="282828"/>
          <w:sz w:val="28"/>
          <w:szCs w:val="28"/>
          <w:lang w:eastAsia="hy-AM"/>
        </w:rPr>
        <w:t>Участие собственников (правообладателей) зданий (помещений в них) и сооружений в благоустройстве прилегающих территорий»</w:t>
      </w:r>
      <w:r w:rsidRPr="003764D9">
        <w:rPr>
          <w:rFonts w:ascii="Times New Roman" w:hAnsi="Times New Roman" w:cs="Times New Roman"/>
          <w:sz w:val="28"/>
          <w:szCs w:val="28"/>
          <w:lang w:eastAsia="hy-AM"/>
        </w:rPr>
        <w:t xml:space="preserve"> добавить п. 5.6 приложения к решению:</w:t>
      </w:r>
    </w:p>
    <w:p w:rsidR="003764D9" w:rsidRPr="003764D9" w:rsidRDefault="003764D9" w:rsidP="003764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«В соответствии с п. 19 ст. 14 Федерального закона от 06 октября 2003 года № 131-ФЗ «Об общих принципах организации местного самоуправления в Российской Федерации», разделом 8.2 Методических рекомендаций по разработке норм и правил по благоустройству территорий муниципальных образований, утвержденные приказом Министерства регионального развития Российской Федерации от 27.12.2011 года № 613, п. 11 Правил содержания общего имущества в многоквартирном доме, утвержденные Постановлением Правительства РФ от 13 августа 2006 года № 491, п.п. 1.8 п. 1 Правил и норм технической эксплуатации жилищного фонда, утвержденного Постановлением Госстроя РФ от 27 сентября 2003 года № 170, юридические и физические лица производят уборку на своих земельных участках и прилегающих к ним территориях, в границах, установленных в соответствии с Областным законом Ростовской области от 26.07.2018 года № 1426-ЗС:</w:t>
      </w:r>
    </w:p>
    <w:p w:rsidR="003764D9" w:rsidRPr="003764D9" w:rsidRDefault="003764D9" w:rsidP="003764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64D9">
        <w:rPr>
          <w:rFonts w:ascii="Times New Roman" w:hAnsi="Times New Roman"/>
          <w:sz w:val="28"/>
          <w:szCs w:val="28"/>
          <w:lang w:eastAsia="en-US"/>
        </w:rPr>
        <w:t>- Линии электропередач 220В;</w:t>
      </w:r>
    </w:p>
    <w:p w:rsidR="003764D9" w:rsidRPr="003764D9" w:rsidRDefault="003764D9" w:rsidP="003764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64D9">
        <w:rPr>
          <w:rFonts w:ascii="Times New Roman" w:hAnsi="Times New Roman"/>
          <w:sz w:val="28"/>
          <w:szCs w:val="28"/>
          <w:lang w:eastAsia="en-US"/>
        </w:rPr>
        <w:lastRenderedPageBreak/>
        <w:t>- Воздушные теплотрассы и высоковольтные линии электропередач;</w:t>
      </w:r>
    </w:p>
    <w:p w:rsidR="003764D9" w:rsidRPr="003764D9" w:rsidRDefault="003764D9" w:rsidP="003764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64D9">
        <w:rPr>
          <w:rFonts w:ascii="Times New Roman" w:hAnsi="Times New Roman"/>
          <w:sz w:val="28"/>
          <w:szCs w:val="28"/>
          <w:lang w:eastAsia="en-US"/>
        </w:rPr>
        <w:t>- территории железнодорожных путей, мостов, откосов, насыпей, перроны вокзалов, переездов через пути, находящиеся в пределах поселения, - убирают железнодорожные организации, в ведении которых они находятся (в пределах полосы отвода).</w:t>
      </w:r>
    </w:p>
    <w:p w:rsidR="003764D9" w:rsidRPr="003764D9" w:rsidRDefault="003764D9" w:rsidP="003764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64D9">
        <w:rPr>
          <w:rFonts w:ascii="Times New Roman" w:hAnsi="Times New Roman"/>
          <w:sz w:val="28"/>
          <w:szCs w:val="28"/>
          <w:lang w:eastAsia="en-US"/>
        </w:rPr>
        <w:t xml:space="preserve">Уборку и очистку остановок обеспечивает организация, эксплуатирующая данные объекты. Уборку и очистку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владения». </w:t>
      </w:r>
    </w:p>
    <w:p w:rsidR="003764D9" w:rsidRPr="003764D9" w:rsidRDefault="003764D9" w:rsidP="003764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3764D9" w:rsidRPr="003764D9" w:rsidRDefault="003764D9" w:rsidP="0037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промышленности, транспорта, связи, ЖКХ, охраны окружающей среды (Ермакович Н.М.).</w:t>
      </w:r>
    </w:p>
    <w:p w:rsidR="003764D9" w:rsidRPr="003764D9" w:rsidRDefault="003764D9" w:rsidP="0037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4D9" w:rsidRPr="003764D9" w:rsidRDefault="003764D9" w:rsidP="003764D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4D9" w:rsidRPr="003764D9" w:rsidRDefault="003764D9" w:rsidP="003764D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3764D9" w:rsidRPr="003764D9" w:rsidRDefault="003764D9" w:rsidP="003764D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9">
        <w:rPr>
          <w:rFonts w:ascii="Times New Roman" w:hAnsi="Times New Roman" w:cs="Times New Roman"/>
          <w:sz w:val="28"/>
          <w:szCs w:val="28"/>
        </w:rPr>
        <w:t>Глава Быстрогорского сельского поселения</w:t>
      </w:r>
      <w:r w:rsidRPr="003764D9">
        <w:rPr>
          <w:rFonts w:ascii="Times New Roman" w:hAnsi="Times New Roman" w:cs="Times New Roman"/>
          <w:sz w:val="28"/>
          <w:szCs w:val="28"/>
        </w:rPr>
        <w:tab/>
      </w:r>
      <w:r w:rsidRPr="003764D9">
        <w:rPr>
          <w:rFonts w:ascii="Times New Roman" w:hAnsi="Times New Roman" w:cs="Times New Roman"/>
          <w:sz w:val="28"/>
          <w:szCs w:val="28"/>
        </w:rPr>
        <w:tab/>
      </w:r>
      <w:r w:rsidRPr="003764D9">
        <w:rPr>
          <w:rFonts w:ascii="Times New Roman" w:hAnsi="Times New Roman" w:cs="Times New Roman"/>
          <w:sz w:val="28"/>
          <w:szCs w:val="28"/>
        </w:rPr>
        <w:tab/>
        <w:t xml:space="preserve">Т.А Янченко </w:t>
      </w:r>
    </w:p>
    <w:p w:rsidR="003764D9" w:rsidRPr="003764D9" w:rsidRDefault="003764D9" w:rsidP="003764D9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4D9" w:rsidRPr="003764D9" w:rsidRDefault="003764D9" w:rsidP="003764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764D9" w:rsidRPr="003764D9" w:rsidRDefault="003764D9" w:rsidP="0037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D9">
        <w:rPr>
          <w:rFonts w:ascii="Times New Roman" w:hAnsi="Times New Roman" w:cs="Times New Roman"/>
          <w:sz w:val="24"/>
          <w:szCs w:val="24"/>
        </w:rPr>
        <w:t>п. Быстрогорский</w:t>
      </w:r>
    </w:p>
    <w:p w:rsidR="003764D9" w:rsidRPr="003764D9" w:rsidRDefault="003764D9" w:rsidP="0037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D9">
        <w:rPr>
          <w:rFonts w:ascii="Times New Roman" w:hAnsi="Times New Roman" w:cs="Times New Roman"/>
          <w:sz w:val="24"/>
          <w:szCs w:val="24"/>
        </w:rPr>
        <w:t xml:space="preserve">№  58-СД </w:t>
      </w:r>
      <w:bookmarkStart w:id="0" w:name="_GoBack"/>
      <w:bookmarkEnd w:id="0"/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DA1B5D" w:rsidRPr="00784577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DA1B5D">
        <w:rPr>
          <w:rFonts w:ascii="Times New Roman" w:hAnsi="Times New Roman" w:cs="Times New Roman"/>
          <w:b/>
          <w:bCs/>
        </w:rPr>
        <w:t>чредитель: Администрация</w:t>
      </w:r>
      <w:r w:rsidR="00DA1B5D"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161F0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880C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03 апреля</w:t>
      </w:r>
      <w:r w:rsidR="00255258">
        <w:rPr>
          <w:rFonts w:ascii="Times New Roman" w:hAnsi="Times New Roman" w:cs="Times New Roman"/>
          <w:b/>
          <w:bCs/>
        </w:rPr>
        <w:t xml:space="preserve"> </w:t>
      </w:r>
      <w:r w:rsidR="005468DD">
        <w:rPr>
          <w:rFonts w:ascii="Times New Roman" w:hAnsi="Times New Roman" w:cs="Times New Roman"/>
          <w:b/>
          <w:bCs/>
        </w:rPr>
        <w:t xml:space="preserve"> 2019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7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784577" w:rsidSect="00880C03">
      <w:footerReference w:type="even" r:id="rId7"/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64D9">
      <w:pPr>
        <w:spacing w:after="0" w:line="240" w:lineRule="auto"/>
      </w:pPr>
      <w:r>
        <w:separator/>
      </w:r>
    </w:p>
  </w:endnote>
  <w:endnote w:type="continuationSeparator" w:id="0">
    <w:p w:rsidR="00000000" w:rsidRDefault="003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7A" w:rsidRDefault="005D0E7A" w:rsidP="0002013B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D0E7A" w:rsidRDefault="005D0E7A">
    <w:pPr>
      <w:pStyle w:val="af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64D9">
      <w:pPr>
        <w:spacing w:after="0" w:line="240" w:lineRule="auto"/>
      </w:pPr>
      <w:r>
        <w:separator/>
      </w:r>
    </w:p>
  </w:footnote>
  <w:footnote w:type="continuationSeparator" w:id="0">
    <w:p w:rsidR="00000000" w:rsidRDefault="0037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1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6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24"/>
  </w:num>
  <w:num w:numId="12">
    <w:abstractNumId w:val="4"/>
  </w:num>
  <w:num w:numId="13">
    <w:abstractNumId w:val="17"/>
  </w:num>
  <w:num w:numId="14">
    <w:abstractNumId w:val="22"/>
  </w:num>
  <w:num w:numId="15">
    <w:abstractNumId w:val="14"/>
  </w:num>
  <w:num w:numId="16">
    <w:abstractNumId w:val="8"/>
  </w:num>
  <w:num w:numId="17">
    <w:abstractNumId w:val="15"/>
  </w:num>
  <w:num w:numId="18">
    <w:abstractNumId w:val="19"/>
  </w:num>
  <w:num w:numId="19">
    <w:abstractNumId w:val="20"/>
  </w:num>
  <w:num w:numId="20">
    <w:abstractNumId w:val="11"/>
  </w:num>
  <w:num w:numId="21">
    <w:abstractNumId w:val="26"/>
  </w:num>
  <w:num w:numId="22">
    <w:abstractNumId w:val="27"/>
  </w:num>
  <w:num w:numId="23">
    <w:abstractNumId w:val="10"/>
  </w:num>
  <w:num w:numId="24">
    <w:abstractNumId w:val="9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A4C02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74C"/>
    <w:rsid w:val="00784577"/>
    <w:rsid w:val="007860C0"/>
    <w:rsid w:val="007867FB"/>
    <w:rsid w:val="007960C1"/>
    <w:rsid w:val="007B3492"/>
    <w:rsid w:val="007C3324"/>
    <w:rsid w:val="007D420D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911272"/>
    <w:rsid w:val="00911E57"/>
    <w:rsid w:val="00932F9B"/>
    <w:rsid w:val="00943BBF"/>
    <w:rsid w:val="00960B3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93</cp:revision>
  <cp:lastPrinted>2019-02-20T08:35:00Z</cp:lastPrinted>
  <dcterms:created xsi:type="dcterms:W3CDTF">2009-03-03T13:53:00Z</dcterms:created>
  <dcterms:modified xsi:type="dcterms:W3CDTF">2019-04-23T15:26:00Z</dcterms:modified>
</cp:coreProperties>
</file>