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D86A6D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 08</w:t>
      </w:r>
      <w:r w:rsidR="00B5458F">
        <w:rPr>
          <w:rFonts w:ascii="Times New Roman" w:hAnsi="Times New Roman" w:cs="Times New Roman"/>
          <w:b/>
          <w:bCs/>
          <w:sz w:val="28"/>
          <w:szCs w:val="28"/>
        </w:rPr>
        <w:t xml:space="preserve"> февраля </w:t>
      </w:r>
      <w:r w:rsidR="00ED2A68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86A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ED2A68" w:rsidRPr="00D86A6D" w:rsidRDefault="00ED2A68" w:rsidP="00D86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Администрация Тацинского  района 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16 марта 2022 г.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в 10 ч. 00 мин. 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по адресу: Росто</w:t>
      </w:r>
      <w:r>
        <w:rPr>
          <w:rFonts w:ascii="Times New Roman" w:hAnsi="Times New Roman" w:cs="Times New Roman"/>
          <w:sz w:val="24"/>
          <w:szCs w:val="24"/>
          <w:lang w:eastAsia="zh-CN"/>
        </w:rPr>
        <w:t>вская область, Тацинский район,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ст-ца Тацинская, ул. Ленина, 45, 1 этаж, каб. № 5 Отдел имущественных и земельных отношений </w:t>
      </w:r>
      <w:bookmarkStart w:id="0" w:name="_GoBack"/>
      <w:bookmarkEnd w:id="0"/>
      <w:r w:rsidRPr="00D86A6D">
        <w:rPr>
          <w:rFonts w:ascii="Times New Roman" w:hAnsi="Times New Roman" w:cs="Times New Roman"/>
          <w:sz w:val="24"/>
          <w:szCs w:val="24"/>
          <w:lang w:eastAsia="zh-CN"/>
        </w:rPr>
        <w:t>Администрации Тацинского района.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Основание:</w:t>
      </w:r>
      <w:r w:rsidRPr="00D86A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постановлени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Pr="00D86A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Администрации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Тацинского района от 04.02.2022 г.</w:t>
      </w:r>
      <w:r w:rsidRPr="00D86A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№ 133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Форма торгов: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Наименование объекта: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земельные участки.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Сведения об организаторе аукциона: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Сведения об обременениях: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обременения и ограничения в использовании земельных участков отсутствуют.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Сведения о правах на земельные участки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: земельные участки относятся землям государственная собственность на которые не разграничена.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1.Сведения об объектах аукциона: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Земельные участки на право аренды: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Лот №1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r w:rsidRPr="00D86A6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Земельный участок: Земли сельскохозяйственного назначения, площадью 63970+/-2213 кв.м., кадастровый номер: 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61:38:0600009:1782. Адрес: </w:t>
      </w:r>
      <w:r w:rsidRPr="00D86A6D">
        <w:rPr>
          <w:rFonts w:ascii="Times New Roman" w:hAnsi="Times New Roman" w:cs="Times New Roman"/>
          <w:sz w:val="24"/>
          <w:szCs w:val="24"/>
          <w:lang w:eastAsia="en-US"/>
        </w:rPr>
        <w:t>Ростовская область, Тацинский р-н, Быстрогорское сельское поселение</w:t>
      </w:r>
      <w:r w:rsidRPr="00D86A6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Разрешенное использование: Обеспечение сельскохозяйственного производства, 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срок аренды 10 лет.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Начальная цена - 5000 (пять тысяч) рублей 00 копеек, сумма задатка 5000 руб.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Шаг аукциона 3% от начальной стоимости, который составляет 150 руб.</w:t>
      </w:r>
    </w:p>
    <w:p w:rsidR="00D86A6D" w:rsidRPr="00D86A6D" w:rsidRDefault="00D86A6D" w:rsidP="00D86A6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D86A6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</w:t>
      </w: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2. Сведения о порядке проведения и участия в аукционе.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Решение об отказе проведения аукциона не может быть принято позднее </w:t>
      </w:r>
      <w:bookmarkStart w:id="1" w:name="_Hlk63926894"/>
      <w:r w:rsidRPr="00D86A6D">
        <w:rPr>
          <w:rFonts w:ascii="Times New Roman" w:hAnsi="Times New Roman" w:cs="Times New Roman"/>
          <w:sz w:val="24"/>
          <w:szCs w:val="24"/>
          <w:lang w:eastAsia="zh-CN"/>
        </w:rPr>
        <w:t>11.03.2022 г.</w:t>
      </w:r>
      <w:bookmarkEnd w:id="1"/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 w:rsidRPr="00D86A6D">
        <w:rPr>
          <w:rFonts w:ascii="Times New Roman" w:hAnsi="Times New Roman" w:cs="Times New Roman"/>
          <w:sz w:val="24"/>
          <w:szCs w:val="24"/>
          <w:lang w:val="en-US" w:eastAsia="zh-CN"/>
        </w:rPr>
        <w:t>torgi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D86A6D">
        <w:rPr>
          <w:rFonts w:ascii="Times New Roman" w:hAnsi="Times New Roman" w:cs="Times New Roman"/>
          <w:sz w:val="24"/>
          <w:szCs w:val="24"/>
          <w:lang w:val="en-US" w:eastAsia="zh-CN"/>
        </w:rPr>
        <w:t>gov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D86A6D">
        <w:rPr>
          <w:rFonts w:ascii="Times New Roman" w:hAnsi="Times New Roman" w:cs="Times New Roman"/>
          <w:sz w:val="24"/>
          <w:szCs w:val="24"/>
          <w:lang w:val="en-US" w:eastAsia="zh-CN"/>
        </w:rPr>
        <w:t>ru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Аукцион состоится </w:t>
      </w: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16 марта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2022</w:t>
      </w: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года в 10.00 часов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по адресу: ст. Тацинская, ул. Ленина 45, 1 этаж, каб. № 5.</w:t>
      </w:r>
    </w:p>
    <w:p w:rsidR="00D86A6D" w:rsidRPr="00D86A6D" w:rsidRDefault="00D86A6D" w:rsidP="00D86A6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Прием заявок и других документов от претендентов осуществляется с </w:t>
      </w: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15.02.2022 </w:t>
      </w: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г. с 9 ч. 00 мин. до 16 ч. 30 мин. 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(в рабочие дни) по адресу: ст. Тацинская, ул. Ленина 45, 1 этаж, каб. № 5 и завершается </w:t>
      </w: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11.03.</w:t>
      </w: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2022 г. в 13.00 часов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.  Рассмотрение заявок на участие в аукционе состоится </w:t>
      </w: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14.03.</w:t>
      </w: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2022 в 10.00 часов. </w:t>
      </w:r>
    </w:p>
    <w:p w:rsidR="00D86A6D" w:rsidRPr="00D86A6D" w:rsidRDefault="00D86A6D" w:rsidP="00D86A6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15 февраля </w:t>
      </w: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2022 г. с 9 ч. 00 мин. до 16 ч. 30 мин. 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(в рабочие дни)</w:t>
      </w: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по 11 марта 2022 г.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с 9 ч. 00 мин. до 13 ч. 00 мин.   по адресу: ст. Тацинская, ул. Ленина 45, 1 этаж, каб. № 5, телефон для справок 8(863 97)2-21-75, 8(86397) 3-05-93.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Дата, время и порядок осмотра земельных участков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color w:val="38300A"/>
          <w:sz w:val="24"/>
          <w:szCs w:val="24"/>
          <w:shd w:val="clear" w:color="auto" w:fill="FFFFFF"/>
          <w:lang w:eastAsia="zh-CN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2" w:name="_Hlk63931212"/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3. Требования, предъявляемые к претендентам на участие в аукционе.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Для участия в аукционе претендент в установленные сроки предоставляет: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3" w:name="sub_391211"/>
      <w:r w:rsidRPr="00D86A6D">
        <w:rPr>
          <w:rFonts w:ascii="Times New Roman" w:hAnsi="Times New Roman" w:cs="Times New Roman"/>
          <w:sz w:val="24"/>
          <w:szCs w:val="24"/>
          <w:lang w:eastAsia="zh-CN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4" w:name="sub_391212"/>
      <w:bookmarkEnd w:id="3"/>
      <w:r w:rsidRPr="00D86A6D">
        <w:rPr>
          <w:rFonts w:ascii="Times New Roman" w:hAnsi="Times New Roman" w:cs="Times New Roman"/>
          <w:sz w:val="24"/>
          <w:szCs w:val="24"/>
          <w:lang w:eastAsia="zh-CN"/>
        </w:rPr>
        <w:t>2) копии документов, удостоверяющих личность заявителя (для граждан);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5" w:name="sub_3912130"/>
      <w:bookmarkEnd w:id="4"/>
      <w:r w:rsidRPr="00D86A6D">
        <w:rPr>
          <w:rFonts w:ascii="Times New Roman" w:hAnsi="Times New Roman" w:cs="Times New Roman"/>
          <w:sz w:val="24"/>
          <w:szCs w:val="24"/>
          <w:lang w:eastAsia="zh-CN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5"/>
    <w:p w:rsidR="00D86A6D" w:rsidRPr="00D86A6D" w:rsidRDefault="00D86A6D" w:rsidP="00D86A6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4) документы, подтверждающие внесение задатка.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color w:val="333333"/>
          <w:sz w:val="24"/>
          <w:szCs w:val="24"/>
          <w:highlight w:val="white"/>
          <w:lang w:eastAsia="zh-CN"/>
        </w:rPr>
        <w:t>4. Порядок внесения задатка и возврат его участникам аукциона: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eastAsia="zh-CN"/>
        </w:rPr>
        <w:t>Задаток вносится по следующим реквизитам организатора торгов: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6" w:name="dst680"/>
      <w:bookmarkEnd w:id="6"/>
      <w:r w:rsidRPr="00D86A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zh-CN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03232643606540005800 ОТДЕЛЕНИЕ РОСТОВ-НА-ДОНУ БАНКА РОССИИ//УФК по Ростовской области г. Ростов-на-Дону </w:t>
      </w:r>
      <w:r w:rsidRPr="00D86A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zh-CN"/>
        </w:rPr>
        <w:t xml:space="preserve">БИК </w:t>
      </w: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016015102.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Один заявитель вправе подать только одну заявку на участие в аукционе.  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2"/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Заявитель не допускается к участию в аукционе в следующих случаях: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7" w:name="sub_391281"/>
      <w:r w:rsidRPr="00D86A6D">
        <w:rPr>
          <w:rFonts w:ascii="Times New Roman" w:hAnsi="Times New Roman" w:cs="Times New Roman"/>
          <w:sz w:val="24"/>
          <w:szCs w:val="24"/>
          <w:lang w:eastAsia="zh-C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8" w:name="sub_391282"/>
      <w:bookmarkEnd w:id="7"/>
      <w:r w:rsidRPr="00D86A6D">
        <w:rPr>
          <w:rFonts w:ascii="Times New Roman" w:hAnsi="Times New Roman" w:cs="Times New Roman"/>
          <w:sz w:val="24"/>
          <w:szCs w:val="24"/>
          <w:lang w:eastAsia="zh-CN"/>
        </w:rPr>
        <w:t>2) не поступление задатка на дату рассмотрения заявок на участие в аукционе;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9" w:name="sub_391283"/>
      <w:bookmarkEnd w:id="8"/>
      <w:r w:rsidRPr="00D86A6D">
        <w:rPr>
          <w:rFonts w:ascii="Times New Roman" w:hAnsi="Times New Roman" w:cs="Times New Roman"/>
          <w:sz w:val="24"/>
          <w:szCs w:val="24"/>
          <w:lang w:eastAsia="zh-CN"/>
        </w:rP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10" w:name="sub_391284"/>
      <w:bookmarkEnd w:id="9"/>
      <w:r w:rsidRPr="00D86A6D">
        <w:rPr>
          <w:rFonts w:ascii="Times New Roman" w:hAnsi="Times New Roman" w:cs="Times New Roman"/>
          <w:sz w:val="24"/>
          <w:szCs w:val="24"/>
          <w:lang w:eastAsia="zh-C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10"/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5. Порядок работы по проведению аукциона и определение победителя аукциона.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16 марта 2022 г,  с 9 ч. 00 мин. до  9 ч. 45 мин.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 w:rsidR="00D86A6D" w:rsidRPr="00D86A6D" w:rsidRDefault="00D86A6D" w:rsidP="00D86A6D">
      <w:pPr>
        <w:suppressAutoHyphens/>
        <w:spacing w:after="0" w:line="240" w:lineRule="auto"/>
        <w:ind w:left="360" w:firstLine="348"/>
        <w:jc w:val="both"/>
        <w:rPr>
          <w:rFonts w:ascii="Times New Roman" w:eastAsia="Lucida Sans Unicode" w:hAnsi="Times New Roman" w:cs="Tahoma"/>
          <w:sz w:val="24"/>
          <w:szCs w:val="24"/>
          <w:lang w:eastAsia="zh-CN"/>
        </w:rPr>
      </w:pPr>
      <w:r w:rsidRPr="00D86A6D">
        <w:rPr>
          <w:rFonts w:ascii="Times New Roman" w:eastAsia="Lucida Sans Unicode" w:hAnsi="Times New Roman" w:cs="Tahoma"/>
          <w:sz w:val="24"/>
          <w:szCs w:val="24"/>
          <w:lang w:eastAsia="zh-CN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Подведение итогов аукциона состоится </w:t>
      </w: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16 марта</w:t>
      </w: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2022 г.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Информацию можно получить на официальном сайте: </w:t>
      </w:r>
      <w:r w:rsidRPr="00D86A6D">
        <w:rPr>
          <w:rFonts w:ascii="Times New Roman" w:hAnsi="Times New Roman" w:cs="Times New Roman"/>
          <w:sz w:val="24"/>
          <w:szCs w:val="24"/>
          <w:lang w:val="en-US" w:eastAsia="zh-CN"/>
        </w:rPr>
        <w:t>torgi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D86A6D">
        <w:rPr>
          <w:rFonts w:ascii="Times New Roman" w:hAnsi="Times New Roman" w:cs="Times New Roman"/>
          <w:sz w:val="24"/>
          <w:szCs w:val="24"/>
          <w:lang w:val="en-US" w:eastAsia="zh-CN"/>
        </w:rPr>
        <w:t>gov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D86A6D">
        <w:rPr>
          <w:rFonts w:ascii="Times New Roman" w:hAnsi="Times New Roman" w:cs="Times New Roman"/>
          <w:sz w:val="24"/>
          <w:szCs w:val="24"/>
          <w:lang w:val="en-US" w:eastAsia="zh-CN"/>
        </w:rPr>
        <w:t>ru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в сети Интернет, а также в дни приема заявок по адресу Организатора аукциона.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Информация о результатах аукциона будет размещена организатором в информационном бюллетене Быстрогорского сельского поселения и на официальном сайте </w:t>
      </w:r>
      <w:r w:rsidRPr="00D86A6D">
        <w:rPr>
          <w:rFonts w:ascii="Times New Roman" w:hAnsi="Times New Roman" w:cs="Times New Roman"/>
          <w:sz w:val="24"/>
          <w:szCs w:val="24"/>
          <w:lang w:val="en-US" w:eastAsia="zh-CN"/>
        </w:rPr>
        <w:t>torgi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D86A6D">
        <w:rPr>
          <w:rFonts w:ascii="Times New Roman" w:hAnsi="Times New Roman" w:cs="Times New Roman"/>
          <w:sz w:val="24"/>
          <w:szCs w:val="24"/>
          <w:lang w:val="en-US" w:eastAsia="zh-CN"/>
        </w:rPr>
        <w:t>gov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D86A6D">
        <w:rPr>
          <w:rFonts w:ascii="Times New Roman" w:hAnsi="Times New Roman" w:cs="Times New Roman"/>
          <w:sz w:val="24"/>
          <w:szCs w:val="24"/>
          <w:lang w:val="en-US" w:eastAsia="zh-CN"/>
        </w:rPr>
        <w:t>ru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в сети Интернет.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 Для  физических лиц                        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ЗАЯВЛЕНИЕ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на участие в аукционе по продаже  земельных участков 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или права их аренда по адресу: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__________________________________________________________________________________________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__________________________________________________________________________________________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__________________________________________________________________________________________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Разрешенное использование:____________________________________________________________________________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__________________________________________________________________________________________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Кадастровый номер земельного участка ____________________________________________ 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Площадь 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           1. Сведения о претенденте:</w:t>
      </w:r>
      <w:r w:rsidRPr="00D86A6D">
        <w:rPr>
          <w:rFonts w:ascii="Times New Roman" w:hAnsi="Times New Roman" w:cs="Times New Roman"/>
          <w:b/>
          <w:i/>
          <w:lang w:eastAsia="zh-CN"/>
        </w:rPr>
        <w:t xml:space="preserve">   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1.1._______________________________________________________________________________________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i/>
          <w:lang w:eastAsia="zh-CN"/>
        </w:rPr>
        <w:t>(ФИО)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1.2._______________________________________________________________________________________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i/>
          <w:lang w:eastAsia="zh-CN"/>
        </w:rPr>
        <w:t>(адрес регистрации претендента)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1.3._______________________________________________________________________________________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i/>
          <w:lang w:eastAsia="zh-CN"/>
        </w:rPr>
        <w:t>(фактический адрес проживания претендента)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1.4. Телефон (факс) для связи:_________________________________________________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Банковские реквизиты:____________________________________________________________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Договор поручения (доверенность) №_________ от «___»________20_____года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   2. Принимая решение об участии в аукционе, обязуюсь: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2.2. В случае признания победителем аукциона: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       2.2.1. Подписать протокол о результатах аукциона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                              </w:t>
      </w:r>
      <w:r w:rsidRPr="00D86A6D">
        <w:rPr>
          <w:rFonts w:ascii="Times New Roman" w:hAnsi="Times New Roman" w:cs="Times New Roman"/>
          <w:b/>
          <w:lang w:eastAsia="zh-CN"/>
        </w:rPr>
        <w:t>3. Мне известно, что: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Надлежащей оплатой задатка является перечисление Претендентом денежных средств 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lastRenderedPageBreak/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ПРИЛОЖЕНИЕ: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Подпись претендента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 (представителя)       _________________________           «_____»_____________20___г.</w:t>
      </w:r>
    </w:p>
    <w:p w:rsidR="00D86A6D" w:rsidRPr="00D86A6D" w:rsidRDefault="00D86A6D" w:rsidP="00D86A6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   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(заполняется продавцом)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i/>
          <w:lang w:eastAsia="zh-CN"/>
        </w:rPr>
        <w:t>ЗАЯВКА ПРИНЯТА</w:t>
      </w:r>
      <w:r w:rsidRPr="00D86A6D">
        <w:rPr>
          <w:rFonts w:ascii="Times New Roman" w:hAnsi="Times New Roman" w:cs="Times New Roman"/>
          <w:i/>
          <w:lang w:eastAsia="zh-CN"/>
        </w:rPr>
        <w:t>:</w:t>
      </w:r>
      <w:r w:rsidRPr="00D86A6D">
        <w:rPr>
          <w:rFonts w:ascii="Times New Roman" w:hAnsi="Times New Roman" w:cs="Times New Roman"/>
          <w:lang w:eastAsia="zh-CN"/>
        </w:rPr>
        <w:t xml:space="preserve"> «_____»____________20__года            ____час____мин     №_____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                                                                                                                   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 Для юридических лиц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ЗАЯВЛЕНИЕ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на участие в аукционе по продаже  земельных участков </w:t>
      </w:r>
    </w:p>
    <w:p w:rsidR="00D86A6D" w:rsidRPr="00D86A6D" w:rsidRDefault="00D86A6D" w:rsidP="00D86A6D">
      <w:pPr>
        <w:suppressAutoHyphens/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или права их аренда по адресу: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__________________________________________________________________________________________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__________________________________________________________________________________________ 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Разрешенное использование:__________________________________________________________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Кадастровый номер земельного участка 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Площадь 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1.Сведения о претенденте: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__________________________________________________________________________________________ (полное наименование претендента юридического лица)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в лице __________________________________________________________________________,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действующего  на основании              ____________________________________________. 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Юридический адрес претендента:</w:t>
      </w:r>
      <w:r w:rsidRPr="00D86A6D">
        <w:rPr>
          <w:rFonts w:ascii="Times New Roman" w:hAnsi="Times New Roman" w:cs="Times New Roman"/>
          <w:u w:val="single"/>
          <w:lang w:eastAsia="zh-CN"/>
        </w:rPr>
        <w:t xml:space="preserve"> </w:t>
      </w:r>
      <w:r w:rsidRPr="00D86A6D">
        <w:rPr>
          <w:rFonts w:ascii="Times New Roman" w:hAnsi="Times New Roman" w:cs="Times New Roman"/>
          <w:lang w:eastAsia="zh-CN"/>
        </w:rPr>
        <w:t>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Фактический адрес претендента: </w:t>
      </w:r>
      <w:r w:rsidRPr="00D86A6D">
        <w:rPr>
          <w:rFonts w:ascii="Times New Roman" w:hAnsi="Times New Roman" w:cs="Times New Roman"/>
          <w:u w:val="single"/>
          <w:lang w:eastAsia="zh-CN"/>
        </w:rPr>
        <w:t xml:space="preserve"> </w:t>
      </w:r>
      <w:r w:rsidRPr="00D86A6D">
        <w:rPr>
          <w:rFonts w:ascii="Times New Roman" w:hAnsi="Times New Roman" w:cs="Times New Roman"/>
          <w:lang w:eastAsia="zh-CN"/>
        </w:rPr>
        <w:t>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Сведения о регистрации юридического лица______________________________ от  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Свидетельство о внесении в Единый Государственный реестр от __________г. 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Основной государственный регистрационный номер 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Государственная регистрация изменений, внесенных в учредительные документы: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_________________________________________________________________________________</w:t>
      </w:r>
    </w:p>
    <w:p w:rsidR="00D86A6D" w:rsidRPr="00D86A6D" w:rsidRDefault="00D86A6D" w:rsidP="00D86A6D">
      <w:pPr>
        <w:numPr>
          <w:ilvl w:val="1"/>
          <w:numId w:val="3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Платежные реквизиты: 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(полные реквизиты банка №№ счетов претендента – юридического  лица)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_____________________________________________________________________________________</w:t>
      </w:r>
    </w:p>
    <w:p w:rsidR="00D86A6D" w:rsidRPr="00D86A6D" w:rsidRDefault="00D86A6D" w:rsidP="00D86A6D">
      <w:pPr>
        <w:numPr>
          <w:ilvl w:val="1"/>
          <w:numId w:val="3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Телефон (факс) для связи: </w:t>
      </w:r>
      <w:r w:rsidRPr="00D86A6D">
        <w:rPr>
          <w:rFonts w:ascii="Times New Roman" w:hAnsi="Times New Roman" w:cs="Times New Roman"/>
          <w:u w:val="single"/>
          <w:lang w:eastAsia="zh-CN"/>
        </w:rPr>
        <w:t xml:space="preserve">моб. </w:t>
      </w:r>
      <w:r w:rsidRPr="00D86A6D">
        <w:rPr>
          <w:rFonts w:ascii="Times New Roman" w:hAnsi="Times New Roman" w:cs="Times New Roman"/>
          <w:lang w:eastAsia="zh-CN"/>
        </w:rPr>
        <w:t>__________________________________________________</w:t>
      </w:r>
    </w:p>
    <w:p w:rsidR="00D86A6D" w:rsidRPr="00D86A6D" w:rsidRDefault="00D86A6D" w:rsidP="00D86A6D">
      <w:pPr>
        <w:numPr>
          <w:ilvl w:val="1"/>
          <w:numId w:val="3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Реквизиты и паспортные данные претендента (представителя) _____________________________________________________________________________</w:t>
      </w:r>
    </w:p>
    <w:p w:rsidR="00D86A6D" w:rsidRPr="00D86A6D" w:rsidRDefault="00D86A6D" w:rsidP="00D86A6D">
      <w:pPr>
        <w:numPr>
          <w:ilvl w:val="1"/>
          <w:numId w:val="3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«Договор поручения (доверенность) № ________ от «_____»___________20__года.</w:t>
      </w:r>
    </w:p>
    <w:p w:rsidR="00D86A6D" w:rsidRPr="00D86A6D" w:rsidRDefault="00D86A6D" w:rsidP="00D86A6D">
      <w:pPr>
        <w:numPr>
          <w:ilvl w:val="0"/>
          <w:numId w:val="31"/>
        </w:numPr>
        <w:tabs>
          <w:tab w:val="clear" w:pos="0"/>
          <w:tab w:val="num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Принимая решение об участии в аукционе, обязуюсь:</w:t>
      </w:r>
    </w:p>
    <w:p w:rsidR="00D86A6D" w:rsidRPr="00D86A6D" w:rsidRDefault="00D86A6D" w:rsidP="00D86A6D">
      <w:pPr>
        <w:numPr>
          <w:ilvl w:val="1"/>
          <w:numId w:val="3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 w:rsidR="00D86A6D" w:rsidRPr="00D86A6D" w:rsidRDefault="00D86A6D" w:rsidP="00D86A6D">
      <w:pPr>
        <w:numPr>
          <w:ilvl w:val="1"/>
          <w:numId w:val="3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В случае признания победителем аукциона: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2.2.1 Подписать протокол о результатах аукциона.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 xml:space="preserve">      3. Мне известно, что: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Надлежащей оплатой задатка является перечисление Претендентом денежных средств  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lastRenderedPageBreak/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ПРИЛОЖЕНИЕ:_____________________________________________________________________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Подпись претендента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(представителя) ________________________________ М.П.«_____»______________20___г.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 xml:space="preserve">(заполняется продавцом)         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lang w:eastAsia="zh-CN"/>
        </w:rPr>
        <w:t>Заявка принята:</w:t>
      </w:r>
      <w:r w:rsidRPr="00D86A6D">
        <w:rPr>
          <w:rFonts w:ascii="Times New Roman" w:hAnsi="Times New Roman" w:cs="Times New Roman"/>
          <w:lang w:eastAsia="zh-CN"/>
        </w:rPr>
        <w:t xml:space="preserve"> «_____»________________ 20      года  _______ час ________ мин    № _______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_____________________________________________________________________________________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lang w:eastAsia="zh-CN"/>
        </w:rPr>
        <w:t>(Ф.И.О. принявшего заявку), подпись</w:t>
      </w:r>
    </w:p>
    <w:p w:rsidR="00D86A6D" w:rsidRPr="00D86A6D" w:rsidRDefault="00D86A6D" w:rsidP="00D86A6D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Cs/>
          <w:sz w:val="24"/>
          <w:szCs w:val="24"/>
          <w:lang w:eastAsia="zh-CN"/>
        </w:rPr>
        <w:t>ПРОЕКТ</w:t>
      </w:r>
    </w:p>
    <w:p w:rsidR="00D86A6D" w:rsidRPr="00D86A6D" w:rsidRDefault="00D86A6D" w:rsidP="00D86A6D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D86A6D" w:rsidRPr="00D86A6D" w:rsidRDefault="00D86A6D" w:rsidP="00D86A6D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zh-CN"/>
        </w:rPr>
      </w:pPr>
    </w:p>
    <w:p w:rsidR="00D86A6D" w:rsidRPr="00D86A6D" w:rsidRDefault="00D86A6D" w:rsidP="00D86A6D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D86A6D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</w:t>
      </w: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ДОГОВОР АРЕНДЫ  № ___</w:t>
      </w:r>
    </w:p>
    <w:p w:rsidR="00D86A6D" w:rsidRPr="00D86A6D" w:rsidRDefault="00D86A6D" w:rsidP="00D86A6D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НАХОДЯЩЕГОСЯ В ГОСУДАРСТВЕННОЙ СОБСТВЕННОСТИ</w:t>
      </w:r>
    </w:p>
    <w:p w:rsidR="00D86A6D" w:rsidRPr="00D86A6D" w:rsidRDefault="00D86A6D" w:rsidP="00D86A6D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ЗЕМЕЛЬНОГО УЧАСТКА</w:t>
      </w:r>
    </w:p>
    <w:p w:rsidR="00D86A6D" w:rsidRPr="00D86A6D" w:rsidRDefault="00D86A6D" w:rsidP="00D86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_______  20__ г.                                                                                                 ст. Тацинская</w:t>
      </w:r>
    </w:p>
    <w:p w:rsidR="00D86A6D" w:rsidRPr="00D86A6D" w:rsidRDefault="00D86A6D" w:rsidP="00D86A6D">
      <w:pPr>
        <w:tabs>
          <w:tab w:val="left" w:pos="9214"/>
        </w:tabs>
        <w:suppressAutoHyphens/>
        <w:spacing w:after="0" w:line="240" w:lineRule="auto"/>
        <w:ind w:left="284" w:right="-142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Тацинского района №126 от 23 ноября 2021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 w:rsidR="00D86A6D" w:rsidRPr="00D86A6D" w:rsidRDefault="00D86A6D" w:rsidP="00D86A6D">
      <w:pPr>
        <w:tabs>
          <w:tab w:val="left" w:pos="9214"/>
        </w:tabs>
        <w:suppressAutoHyphens/>
        <w:spacing w:after="0" w:line="240" w:lineRule="auto"/>
        <w:ind w:left="284" w:right="-142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1. Предмет Договора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2. Срок   Договора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2.1. Срок аренды Участка устанавливается с  ____ 202__г по ____ 20___г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3. Размер и условия внесения арендной платы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3.1. Размер   арендной   платы за Участок   составляет: ___ руб. (____    рублей) за один год.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 w:rsidRPr="00D86A6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03100643000000015800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, в </w:t>
      </w:r>
      <w:r w:rsidRPr="00D86A6D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Отделение Ростов-на-Дону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86A6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Банка России//УФК по Ростовской области г. Ростов-на-Дону, БИК ТОФК 016015102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3.3 Арендная плата начисляется с момента подписания сторонами акта приема передачи Участка.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Расчет арендной платы определен в приложении к Договору, которое является неотъемлемой частью Договора.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D86A6D" w:rsidRPr="00D86A6D" w:rsidRDefault="00D86A6D" w:rsidP="00D86A6D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D86A6D" w:rsidRPr="00D86A6D" w:rsidRDefault="00D86A6D" w:rsidP="00D86A6D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 Арендодатель имеет право: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-ставок арендной платы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- нового размера прогнозируемого уровня инфляции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- значений и коэффициентов, используемых при расчете арендной платы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-результатов государственной кадастровой оценки земель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 Арендодатель обязан: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4.2.1. Выполнять в полном объеме все условия Договора.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4.2.2. Передать Арендатору Участок по акту приема - передачи в срок - одновременно.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4.2.4. Своевременно производить перерасчет арендной платы и своевременно информировать об этом Арендатора.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4.3. Арендатор имеет право: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4.3.1. Использовать Участок на условиях, установленных Договором.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4.4. Арендатор обязан: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4.4.1. Выполнять в полном объеме все условия Договора.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4.4.2. Использовать Участок в соответствии с   целевым назначением.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4.4.3. Уплачивать в размере и на условиях, установленных Договором арендную плату.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86A6D" w:rsidRPr="00D86A6D" w:rsidRDefault="00D86A6D" w:rsidP="00D86A6D">
      <w:pPr>
        <w:suppressAutoHyphens/>
        <w:spacing w:before="120" w:after="12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4.4.8. Письменно в десятидневный срок уведомить Арендодателя об изменении своих реквизитов.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5. Ответственность Сторон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6. Изменение, расторжение и прекращение Договора</w:t>
      </w:r>
    </w:p>
    <w:p w:rsidR="00D86A6D" w:rsidRPr="00D86A6D" w:rsidRDefault="00D86A6D" w:rsidP="00D86A6D">
      <w:pPr>
        <w:suppressAutoHyphens/>
        <w:spacing w:after="120" w:line="240" w:lineRule="auto"/>
        <w:ind w:left="283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6.1. Все изменения и (или) дополнения к Договору оформляются Сторонами в письменной форме.</w:t>
      </w:r>
    </w:p>
    <w:p w:rsidR="00D86A6D" w:rsidRPr="00D86A6D" w:rsidRDefault="00D86A6D" w:rsidP="00D86A6D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6.3. При прекращении Договора Аренды Арендатор обязан вернуть Арендодателю Участок в надлежащем состоянии.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7. Рассмотрение и урегулирование споров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8. Особые условия договора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8.1. Арендатор обязан: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- не допускать сорную карантинную растительность;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- обеспечивать противопожарные мероприятия.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8.3. Срок действия договора субаренды не может превышать срок действия Договора.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8.4. При досрочном расторжении Договора, договор субаренды земельного участка прекращает свое действие.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8.6. Договор аренды имеет силу передаточного акта.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8.6.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9. Реквизиты Сторон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Ростовская обл., Тацинский район, ст.Тацинская, ул.Ленина, 45 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ИНН _________, КПП ______, ОГРН ______</w:t>
      </w:r>
    </w:p>
    <w:p w:rsidR="00D86A6D" w:rsidRPr="00D86A6D" w:rsidRDefault="00D86A6D" w:rsidP="00D86A6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.Арендатор: _______________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ИНН _____.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10. Подписи Сторон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Арендодатель: ___________________         _____20__ г.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Арендатор: ______________________         ____  20__ г.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zh-CN"/>
        </w:rPr>
      </w:pPr>
      <w:r w:rsidRPr="00D86A6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Приложения к договору: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 Расчет арендной платы.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br/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РАСЧЕТ ГОДОВОЙ АРЕНДНОЙ   ПЛАТЫ</w:t>
      </w:r>
    </w:p>
    <w:p w:rsidR="00D86A6D" w:rsidRPr="00D86A6D" w:rsidRDefault="00D86A6D" w:rsidP="00D86A6D">
      <w:pPr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12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Наименование АРЕНДАТОРА: индивидуальный предприниматель____</w:t>
      </w:r>
    </w:p>
    <w:p w:rsidR="00D86A6D" w:rsidRPr="00D86A6D" w:rsidRDefault="00D86A6D" w:rsidP="00D86A6D">
      <w:pPr>
        <w:suppressAutoHyphens/>
        <w:spacing w:after="12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Разрешенное использование участка: ____</w:t>
      </w:r>
    </w:p>
    <w:p w:rsidR="00D86A6D" w:rsidRPr="00D86A6D" w:rsidRDefault="00D86A6D" w:rsidP="00D86A6D">
      <w:pPr>
        <w:suppressAutoHyphens/>
        <w:spacing w:after="12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Кадастровый номер 61:38:____</w:t>
      </w:r>
    </w:p>
    <w:p w:rsidR="00D86A6D" w:rsidRPr="00D86A6D" w:rsidRDefault="00D86A6D" w:rsidP="00D86A6D">
      <w:pPr>
        <w:suppressAutoHyphens/>
        <w:spacing w:after="12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местоположение: _____</w:t>
      </w:r>
    </w:p>
    <w:p w:rsidR="00D86A6D" w:rsidRPr="00D86A6D" w:rsidRDefault="00D86A6D" w:rsidP="00D86A6D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Площадь участка – ____ кв.м.</w:t>
      </w:r>
    </w:p>
    <w:p w:rsidR="00D86A6D" w:rsidRPr="00D86A6D" w:rsidRDefault="00D86A6D" w:rsidP="00D86A6D">
      <w:pPr>
        <w:suppressAutoHyphens/>
        <w:spacing w:after="0" w:line="240" w:lineRule="auto"/>
        <w:ind w:left="1416" w:right="57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D86A6D" w:rsidRPr="00D86A6D" w:rsidRDefault="00D86A6D" w:rsidP="00D86A6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ПРОЕКТ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ДОГОВОР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b/>
          <w:sz w:val="24"/>
          <w:szCs w:val="24"/>
          <w:lang w:eastAsia="zh-CN"/>
        </w:rPr>
        <w:t>КУПЛИ-ПРОДАЖИ №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земельного участка находящегося в государственной собственности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ст. Тацинская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         ___  2022 г.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</w:t>
      </w:r>
      <w:r w:rsidRPr="00D86A6D">
        <w:rPr>
          <w:rFonts w:ascii="Times New Roman" w:eastAsia="Lucida Sans Unicode" w:hAnsi="Times New Roman" w:cs="Tahoma"/>
          <w:sz w:val="24"/>
          <w:szCs w:val="24"/>
          <w:lang w:eastAsia="zh-CN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Тацинского района №126 от 23 ноября 2021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zh-CN"/>
        </w:rPr>
      </w:pPr>
      <w:r w:rsidRPr="00D86A6D">
        <w:rPr>
          <w:rFonts w:ascii="Times New Roman" w:eastAsia="Lucida Sans Unicode" w:hAnsi="Times New Roman" w:cs="Tahoma"/>
          <w:sz w:val="24"/>
          <w:szCs w:val="24"/>
          <w:lang w:eastAsia="zh-CN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 w:rsidR="00D86A6D" w:rsidRPr="00D86A6D" w:rsidRDefault="00D86A6D" w:rsidP="00D86A6D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2. Плата по договору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2.1. Цена Участка составляет - __ рублей 00 копеек (Расчет цены участка прилагается).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2.3. Полная оплата цены Участка должна быть произведена до регистрации права собственности на Участок.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 w:rsidRPr="00D86A6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03100643000000015800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  <w:t>Сведения о реквизитах счета: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1" w:name="_Hlk63668265"/>
      <w:r w:rsidRPr="00D86A6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03100643000000015800</w:t>
      </w:r>
      <w:bookmarkEnd w:id="11"/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, в </w:t>
      </w:r>
      <w:r w:rsidRPr="00D86A6D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Отделение Ростов-на-Дону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86A6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Банка России//УФК по Ростовской области г. Ростов-на-Дону, БИК ТОФК 016015102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>, Код ОКТМО 60654____;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  <w:t>б) № счета органа федерального казначейства 40101810400000010002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2.5. Расходы на продажу Участка составляют ___-__ рублей</w:t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86A6D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3. Ограничения использования и обременения Участка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Pr="00D86A6D">
        <w:rPr>
          <w:rFonts w:ascii="Times New Roman" w:eastAsia="Lucida Sans Unicode" w:hAnsi="Times New Roman" w:cs="Tahoma"/>
          <w:sz w:val="24"/>
          <w:szCs w:val="24"/>
          <w:lang w:eastAsia="zh-CN"/>
        </w:rPr>
        <w:t>3.1. Участок публичным сервитутом не обременен.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 Права и обязанности Сторон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4.1. Продавец обязуется: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4.1.1. Предоставить Покупателю сведения, необходимые для исполнения условий, установленных Договором.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 Покупатель обязуется: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4.2.1. Оплатить цену Участка в сроки и в порядке, установленном разделом 2 Договора.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5. Ответственность Сторон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sz w:val="28"/>
          <w:szCs w:val="28"/>
          <w:lang w:eastAsia="zh-CN"/>
        </w:rPr>
      </w:pPr>
      <w:r w:rsidRPr="00D86A6D">
        <w:rPr>
          <w:rFonts w:ascii="Times New Roman" w:eastAsia="Lucida Sans Unicode" w:hAnsi="Times New Roman" w:cs="Tahoma"/>
          <w:sz w:val="24"/>
          <w:szCs w:val="24"/>
          <w:lang w:eastAsia="zh-CN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6. Особые условия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sz w:val="28"/>
          <w:szCs w:val="28"/>
          <w:lang w:eastAsia="zh-CN"/>
        </w:rPr>
      </w:pPr>
      <w:r w:rsidRPr="00D86A6D">
        <w:rPr>
          <w:rFonts w:ascii="Times New Roman" w:eastAsia="Lucida Sans Unicode" w:hAnsi="Times New Roman" w:cs="Tahoma"/>
          <w:sz w:val="24"/>
          <w:szCs w:val="24"/>
          <w:lang w:eastAsia="zh-CN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6.3.   Договор купли-продажи имеет силу передаточного акта.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6.4. Договор составлен в двух экземплярах, имеющих одинаковую юридическую силу.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Первый экземпляр находится у Продавца.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Второй экземпляр находится у Покупателя.</w:t>
      </w:r>
    </w:p>
    <w:p w:rsidR="00D86A6D" w:rsidRPr="00D86A6D" w:rsidRDefault="00D86A6D" w:rsidP="00D86A6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7. Юридические адреса и реквизиты Сторон: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53"/>
      </w:tblGrid>
      <w:tr w:rsidR="00D86A6D" w:rsidRPr="00D86A6D" w:rsidTr="004B1CEA">
        <w:trPr>
          <w:trHeight w:val="219"/>
        </w:trPr>
        <w:tc>
          <w:tcPr>
            <w:tcW w:w="5671" w:type="dxa"/>
            <w:shd w:val="clear" w:color="auto" w:fill="auto"/>
          </w:tcPr>
          <w:p w:rsidR="00D86A6D" w:rsidRPr="00D86A6D" w:rsidRDefault="00D86A6D" w:rsidP="00D86A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6A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Продавец:</w:t>
            </w:r>
          </w:p>
          <w:p w:rsidR="00D86A6D" w:rsidRPr="00D86A6D" w:rsidRDefault="00D86A6D" w:rsidP="00D86A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D86A6D" w:rsidRPr="00D86A6D" w:rsidRDefault="00D86A6D" w:rsidP="00D86A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6A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Покупатель:</w:t>
            </w:r>
          </w:p>
        </w:tc>
      </w:tr>
    </w:tbl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Расчет </w:t>
      </w:r>
    </w:p>
    <w:p w:rsidR="00D86A6D" w:rsidRPr="00D86A6D" w:rsidRDefault="00D86A6D" w:rsidP="00D86A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цены земельного участка </w:t>
      </w:r>
    </w:p>
    <w:p w:rsidR="00D86A6D" w:rsidRPr="00D86A6D" w:rsidRDefault="00D86A6D" w:rsidP="00D86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D86A6D" w:rsidRPr="00D86A6D" w:rsidRDefault="00D86A6D" w:rsidP="00D86A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Ц = Р  = 0,00 рублей 00 копеек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(три тысячи рублей 00 копеек)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Ц = Р  , где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Ц – цена земельного участка, (руб. коп)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86A6D">
        <w:rPr>
          <w:rFonts w:ascii="Times New Roman" w:hAnsi="Times New Roman" w:cs="Times New Roman"/>
          <w:sz w:val="24"/>
          <w:szCs w:val="24"/>
          <w:lang w:eastAsia="zh-CN"/>
        </w:rPr>
        <w:t>Р – рыночная стоимость земельного участка – протокол № __ от ______20__ г.</w:t>
      </w:r>
    </w:p>
    <w:p w:rsidR="00D86A6D" w:rsidRPr="00D86A6D" w:rsidRDefault="00D86A6D" w:rsidP="00D86A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6A6D" w:rsidRPr="00ED2A68" w:rsidRDefault="00D86A6D" w:rsidP="00D8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6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Расчёт составил:                                                     </w:t>
      </w:r>
    </w:p>
    <w:p w:rsidR="00D45954" w:rsidRDefault="00D45954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:rsidR="00E16E2C" w:rsidRPr="00784577" w:rsidRDefault="00E16E2C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E16E2C" w:rsidRPr="00C3220E" w:rsidRDefault="00D86A6D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Вторник 02</w:t>
      </w:r>
      <w:r w:rsidR="00B5458F">
        <w:rPr>
          <w:rFonts w:ascii="Times New Roman" w:hAnsi="Times New Roman" w:cs="Times New Roman"/>
          <w:b/>
          <w:bCs/>
        </w:rPr>
        <w:t xml:space="preserve"> февраля </w:t>
      </w:r>
      <w:r w:rsidR="00ED2A68">
        <w:rPr>
          <w:rFonts w:ascii="Times New Roman" w:hAnsi="Times New Roman" w:cs="Times New Roman"/>
          <w:b/>
          <w:bCs/>
        </w:rPr>
        <w:t>2022</w:t>
      </w:r>
      <w:r w:rsidR="00E16E2C" w:rsidRPr="00C3220E">
        <w:rPr>
          <w:rFonts w:ascii="Times New Roman" w:hAnsi="Times New Roman" w:cs="Times New Roman"/>
          <w:b/>
          <w:bCs/>
        </w:rPr>
        <w:t xml:space="preserve"> года №</w:t>
      </w:r>
      <w:r w:rsidR="00ED2A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>
        <w:rPr>
          <w:rFonts w:ascii="Times New Roman" w:hAnsi="Times New Roman" w:cs="Times New Roman"/>
        </w:rPr>
        <w:t>Глава 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>
        <w:rPr>
          <w:rFonts w:ascii="Times New Roman" w:hAnsi="Times New Roman" w:cs="Times New Roman"/>
        </w:rPr>
        <w:t xml:space="preserve"> С. Н. Кутенко</w:t>
      </w: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6E2C" w:rsidSect="00BE21B5">
      <w:footerReference w:type="default" r:id="rId8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20" w:rsidRDefault="00AC3620">
      <w:pPr>
        <w:spacing w:after="0" w:line="240" w:lineRule="auto"/>
      </w:pPr>
      <w:r>
        <w:separator/>
      </w:r>
    </w:p>
  </w:endnote>
  <w:endnote w:type="continuationSeparator" w:id="0">
    <w:p w:rsidR="00AC3620" w:rsidRDefault="00A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20" w:rsidRPr="004B0856" w:rsidRDefault="00D234A7" w:rsidP="0061420D">
    <w:pPr>
      <w:pStyle w:val="afffc"/>
      <w:framePr w:wrap="around" w:vAnchor="text" w:hAnchor="margin" w:xAlign="right" w:y="1"/>
      <w:rPr>
        <w:lang w:val="en-US"/>
      </w:rPr>
    </w:pPr>
    <w:r>
      <w:rPr>
        <w:rStyle w:val="aff7"/>
      </w:rPr>
      <w:fldChar w:fldCharType="begin"/>
    </w:r>
    <w:r w:rsidR="00AC3620" w:rsidRPr="008D74DC">
      <w:rPr>
        <w:rStyle w:val="aff7"/>
        <w:lang w:val="en-US"/>
      </w:rPr>
      <w:instrText xml:space="preserve">PAGE  </w:instrText>
    </w:r>
    <w:r>
      <w:rPr>
        <w:rStyle w:val="aff7"/>
      </w:rPr>
      <w:fldChar w:fldCharType="separate"/>
    </w:r>
    <w:r w:rsidR="00D86A6D">
      <w:rPr>
        <w:rStyle w:val="aff7"/>
        <w:noProof/>
        <w:lang w:val="en-US"/>
      </w:rPr>
      <w:t>5</w:t>
    </w:r>
    <w:r>
      <w:rPr>
        <w:rStyle w:val="aff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20" w:rsidRDefault="00AC3620">
      <w:pPr>
        <w:spacing w:after="0" w:line="240" w:lineRule="auto"/>
      </w:pPr>
      <w:r>
        <w:separator/>
      </w:r>
    </w:p>
  </w:footnote>
  <w:footnote w:type="continuationSeparator" w:id="0">
    <w:p w:rsidR="00AC3620" w:rsidRDefault="00A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540C4C"/>
    <w:multiLevelType w:val="hybridMultilevel"/>
    <w:tmpl w:val="2EF24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E13FD"/>
    <w:multiLevelType w:val="hybridMultilevel"/>
    <w:tmpl w:val="5710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BA2"/>
    <w:multiLevelType w:val="hybridMultilevel"/>
    <w:tmpl w:val="4DC2A4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F795718"/>
    <w:multiLevelType w:val="multilevel"/>
    <w:tmpl w:val="38F2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607353D"/>
    <w:multiLevelType w:val="hybridMultilevel"/>
    <w:tmpl w:val="07B024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2292776C"/>
    <w:multiLevelType w:val="hybridMultilevel"/>
    <w:tmpl w:val="53FED0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D0412D"/>
    <w:multiLevelType w:val="multilevel"/>
    <w:tmpl w:val="587AB4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EB0081"/>
    <w:multiLevelType w:val="hybridMultilevel"/>
    <w:tmpl w:val="2924A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952363"/>
    <w:multiLevelType w:val="multilevel"/>
    <w:tmpl w:val="7D6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C77DB5"/>
    <w:multiLevelType w:val="hybridMultilevel"/>
    <w:tmpl w:val="9886C86A"/>
    <w:lvl w:ilvl="0" w:tplc="2E5E4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46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AC9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8A6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D42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62B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0A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8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0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4984F92"/>
    <w:multiLevelType w:val="hybridMultilevel"/>
    <w:tmpl w:val="751AE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AC95009"/>
    <w:multiLevelType w:val="hybridMultilevel"/>
    <w:tmpl w:val="3C56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20ED"/>
    <w:multiLevelType w:val="hybridMultilevel"/>
    <w:tmpl w:val="B798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6" w15:restartNumberingAfterBreak="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 w15:restartNumberingAfterBreak="0">
    <w:nsid w:val="60A61697"/>
    <w:multiLevelType w:val="hybridMultilevel"/>
    <w:tmpl w:val="ACA4AC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31" w15:restartNumberingAfterBreak="0">
    <w:nsid w:val="7F4D09ED"/>
    <w:multiLevelType w:val="hybridMultilevel"/>
    <w:tmpl w:val="D346B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3"/>
  </w:num>
  <w:num w:numId="5">
    <w:abstractNumId w:val="2"/>
  </w:num>
  <w:num w:numId="6">
    <w:abstractNumId w:val="16"/>
  </w:num>
  <w:num w:numId="7">
    <w:abstractNumId w:val="11"/>
  </w:num>
  <w:num w:numId="8">
    <w:abstractNumId w:val="31"/>
  </w:num>
  <w:num w:numId="9">
    <w:abstractNumId w:val="21"/>
  </w:num>
  <w:num w:numId="10">
    <w:abstractNumId w:val="28"/>
  </w:num>
  <w:num w:numId="11">
    <w:abstractNumId w:val="9"/>
  </w:num>
  <w:num w:numId="12">
    <w:abstractNumId w:val="24"/>
  </w:num>
  <w:num w:numId="13">
    <w:abstractNumId w:val="4"/>
  </w:num>
  <w:num w:numId="14">
    <w:abstractNumId w:val="13"/>
  </w:num>
  <w:num w:numId="15">
    <w:abstractNumId w:val="18"/>
  </w:num>
  <w:num w:numId="16">
    <w:abstractNumId w:val="17"/>
  </w:num>
  <w:num w:numId="17">
    <w:abstractNumId w:val="10"/>
  </w:num>
  <w:num w:numId="18">
    <w:abstractNumId w:val="22"/>
  </w:num>
  <w:num w:numId="19">
    <w:abstractNumId w:val="8"/>
  </w:num>
  <w:num w:numId="20">
    <w:abstractNumId w:val="5"/>
  </w:num>
  <w:num w:numId="21">
    <w:abstractNumId w:val="27"/>
  </w:num>
  <w:num w:numId="22">
    <w:abstractNumId w:val="19"/>
  </w:num>
  <w:num w:numId="23">
    <w:abstractNumId w:val="29"/>
  </w:num>
  <w:num w:numId="24">
    <w:abstractNumId w:val="6"/>
  </w:num>
  <w:num w:numId="25">
    <w:abstractNumId w:val="12"/>
  </w:num>
  <w:num w:numId="26">
    <w:abstractNumId w:val="26"/>
  </w:num>
  <w:num w:numId="27">
    <w:abstractNumId w:val="15"/>
  </w:num>
  <w:num w:numId="28">
    <w:abstractNumId w:val="30"/>
  </w:num>
  <w:num w:numId="29">
    <w:abstractNumId w:val="25"/>
  </w:num>
  <w:num w:numId="30">
    <w:abstractNumId w:val="14"/>
  </w:num>
  <w:num w:numId="3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B706B"/>
    <w:rsid w:val="000D1C21"/>
    <w:rsid w:val="000D793D"/>
    <w:rsid w:val="000E05EA"/>
    <w:rsid w:val="00113289"/>
    <w:rsid w:val="00125950"/>
    <w:rsid w:val="00125D07"/>
    <w:rsid w:val="00127124"/>
    <w:rsid w:val="00147B25"/>
    <w:rsid w:val="00161D9F"/>
    <w:rsid w:val="001633FC"/>
    <w:rsid w:val="00166B32"/>
    <w:rsid w:val="00177AF5"/>
    <w:rsid w:val="00190A74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11755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16FE"/>
    <w:rsid w:val="005321A6"/>
    <w:rsid w:val="00534CEE"/>
    <w:rsid w:val="005468DD"/>
    <w:rsid w:val="00550BF0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49A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6F1A7F"/>
    <w:rsid w:val="0070403B"/>
    <w:rsid w:val="00710BE7"/>
    <w:rsid w:val="00711B7C"/>
    <w:rsid w:val="00715068"/>
    <w:rsid w:val="00724CE3"/>
    <w:rsid w:val="0076474C"/>
    <w:rsid w:val="00784577"/>
    <w:rsid w:val="007860C0"/>
    <w:rsid w:val="007867FB"/>
    <w:rsid w:val="007960C1"/>
    <w:rsid w:val="007A153C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8E4D3F"/>
    <w:rsid w:val="00911272"/>
    <w:rsid w:val="00911E57"/>
    <w:rsid w:val="00932F9B"/>
    <w:rsid w:val="00934300"/>
    <w:rsid w:val="00941627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51DBF"/>
    <w:rsid w:val="00A6118A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3620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5458F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234A7"/>
    <w:rsid w:val="00D326EB"/>
    <w:rsid w:val="00D33200"/>
    <w:rsid w:val="00D3383E"/>
    <w:rsid w:val="00D45954"/>
    <w:rsid w:val="00D560FF"/>
    <w:rsid w:val="00D563AB"/>
    <w:rsid w:val="00D61822"/>
    <w:rsid w:val="00D661E0"/>
    <w:rsid w:val="00D6773D"/>
    <w:rsid w:val="00D86A6D"/>
    <w:rsid w:val="00D87E27"/>
    <w:rsid w:val="00D949C1"/>
    <w:rsid w:val="00D96E7E"/>
    <w:rsid w:val="00DA1B5D"/>
    <w:rsid w:val="00E16E2C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D2A68"/>
    <w:rsid w:val="00EE7609"/>
    <w:rsid w:val="00F00CB0"/>
    <w:rsid w:val="00F2315D"/>
    <w:rsid w:val="00F30DCD"/>
    <w:rsid w:val="00F31FE6"/>
    <w:rsid w:val="00F5479A"/>
    <w:rsid w:val="00F60FDA"/>
    <w:rsid w:val="00F67A93"/>
    <w:rsid w:val="00F85A11"/>
    <w:rsid w:val="00F8644C"/>
    <w:rsid w:val="00F93C90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F31759-04C1-4DE4-B06F-27E4E5A0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uiPriority w:val="99"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uiPriority w:val="99"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link w:val="af4"/>
    <w:rsid w:val="00517B8B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6">
    <w:name w:val="Верхний колонтитул Знак"/>
    <w:uiPriority w:val="99"/>
    <w:rsid w:val="00517B8B"/>
    <w:rPr>
      <w:rFonts w:cs="Times New Roman"/>
    </w:rPr>
  </w:style>
  <w:style w:type="character" w:customStyle="1" w:styleId="af7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8">
    <w:name w:val="Цветовое выделение"/>
    <w:rsid w:val="00517B8B"/>
    <w:rPr>
      <w:b/>
      <w:color w:val="26282F"/>
      <w:sz w:val="26"/>
    </w:rPr>
  </w:style>
  <w:style w:type="character" w:customStyle="1" w:styleId="af9">
    <w:name w:val="Символ сноски"/>
    <w:rsid w:val="00517B8B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517B8B"/>
    <w:rPr>
      <w:color w:val="0058A9"/>
      <w:sz w:val="26"/>
    </w:rPr>
  </w:style>
  <w:style w:type="character" w:customStyle="1" w:styleId="afc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d">
    <w:name w:val="Заголовок своего сообщения"/>
    <w:rsid w:val="00517B8B"/>
    <w:rPr>
      <w:color w:val="26282F"/>
      <w:sz w:val="26"/>
    </w:rPr>
  </w:style>
  <w:style w:type="character" w:customStyle="1" w:styleId="afe">
    <w:name w:val="Заголовок чужого сообщения"/>
    <w:rsid w:val="00517B8B"/>
    <w:rPr>
      <w:color w:val="FF0000"/>
      <w:sz w:val="26"/>
    </w:rPr>
  </w:style>
  <w:style w:type="character" w:customStyle="1" w:styleId="aff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517B8B"/>
    <w:rPr>
      <w:color w:val="FF0000"/>
      <w:sz w:val="26"/>
    </w:rPr>
  </w:style>
  <w:style w:type="character" w:customStyle="1" w:styleId="aff2">
    <w:name w:val="Продолжение ссылки"/>
    <w:rsid w:val="00517B8B"/>
  </w:style>
  <w:style w:type="character" w:customStyle="1" w:styleId="aff3">
    <w:name w:val="Сравнение редакций"/>
    <w:rsid w:val="00517B8B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6">
    <w:name w:val="Утратил силу"/>
    <w:rsid w:val="00517B8B"/>
    <w:rPr>
      <w:strike/>
      <w:color w:val="666600"/>
      <w:sz w:val="26"/>
    </w:rPr>
  </w:style>
  <w:style w:type="character" w:styleId="aff7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8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9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a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b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c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d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e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f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0">
    <w:name w:val="Заголовок"/>
    <w:basedOn w:val="afff1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1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2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3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4">
    <w:name w:val="Title"/>
    <w:basedOn w:val="a"/>
    <w:next w:val="afff5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4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5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5"/>
    <w:rsid w:val="00517B8B"/>
    <w:rPr>
      <w:rFonts w:ascii="Times New Roman" w:eastAsia="Calibri" w:hAnsi="Times New Roman"/>
      <w:b/>
      <w:lang w:eastAsia="ar-SA"/>
    </w:rPr>
  </w:style>
  <w:style w:type="paragraph" w:customStyle="1" w:styleId="afff6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7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8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9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9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a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b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b"/>
    <w:rsid w:val="00517B8B"/>
    <w:rPr>
      <w:rFonts w:eastAsia="Calibri"/>
      <w:lang w:eastAsia="ar-SA"/>
    </w:rPr>
  </w:style>
  <w:style w:type="paragraph" w:styleId="afffc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c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d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e">
    <w:name w:val="Внимание: криминал!!"/>
    <w:basedOn w:val="afffd"/>
    <w:next w:val="a"/>
    <w:rsid w:val="00517B8B"/>
  </w:style>
  <w:style w:type="paragraph" w:customStyle="1" w:styleId="affff">
    <w:name w:val="Внимание: недобросовестность!"/>
    <w:basedOn w:val="afffd"/>
    <w:next w:val="a"/>
    <w:rsid w:val="00517B8B"/>
  </w:style>
  <w:style w:type="paragraph" w:customStyle="1" w:styleId="affff0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2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4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5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6">
    <w:name w:val="Заголовок ЭР (правое окно)"/>
    <w:basedOn w:val="affff5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f0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8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9">
    <w:name w:val="Информация об изменениях"/>
    <w:basedOn w:val="affff8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мментарий"/>
    <w:basedOn w:val="affffa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rsid w:val="00517B8B"/>
  </w:style>
  <w:style w:type="paragraph" w:customStyle="1" w:styleId="affffd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левый)"/>
    <w:basedOn w:val="affffd"/>
    <w:next w:val="a"/>
    <w:rsid w:val="00517B8B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Колонтитул (правый)"/>
    <w:basedOn w:val="afffff"/>
    <w:next w:val="a"/>
    <w:rsid w:val="00517B8B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rsid w:val="00517B8B"/>
  </w:style>
  <w:style w:type="paragraph" w:customStyle="1" w:styleId="afffff2">
    <w:name w:val="Куда обратиться?"/>
    <w:basedOn w:val="afffd"/>
    <w:next w:val="a"/>
    <w:rsid w:val="00517B8B"/>
  </w:style>
  <w:style w:type="paragraph" w:customStyle="1" w:styleId="afffff3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Необходимые документы"/>
    <w:basedOn w:val="afffd"/>
    <w:next w:val="a"/>
    <w:rsid w:val="00517B8B"/>
  </w:style>
  <w:style w:type="paragraph" w:customStyle="1" w:styleId="afffff5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6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7">
    <w:name w:val="Оглавление"/>
    <w:basedOn w:val="afffff6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8">
    <w:name w:val="Переменная часть"/>
    <w:basedOn w:val="afff1"/>
    <w:next w:val="a"/>
    <w:rsid w:val="00517B8B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a">
    <w:name w:val="Подзаголовок для информации об изменениях"/>
    <w:basedOn w:val="affff8"/>
    <w:next w:val="a"/>
    <w:rsid w:val="00517B8B"/>
    <w:rPr>
      <w:b/>
      <w:bCs/>
      <w:sz w:val="24"/>
      <w:szCs w:val="24"/>
    </w:rPr>
  </w:style>
  <w:style w:type="paragraph" w:customStyle="1" w:styleId="afffffb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c">
    <w:name w:val="Постоянная часть"/>
    <w:basedOn w:val="afff1"/>
    <w:next w:val="a"/>
    <w:rsid w:val="00517B8B"/>
    <w:rPr>
      <w:rFonts w:ascii="Arial" w:hAnsi="Arial" w:cs="Arial"/>
      <w:sz w:val="22"/>
      <w:szCs w:val="22"/>
    </w:rPr>
  </w:style>
  <w:style w:type="paragraph" w:customStyle="1" w:styleId="afffffd">
    <w:name w:val="Пример."/>
    <w:basedOn w:val="afffd"/>
    <w:next w:val="a"/>
    <w:rsid w:val="00517B8B"/>
  </w:style>
  <w:style w:type="paragraph" w:customStyle="1" w:styleId="afffffe">
    <w:name w:val="Примечание."/>
    <w:basedOn w:val="afffd"/>
    <w:next w:val="a"/>
    <w:rsid w:val="00517B8B"/>
  </w:style>
  <w:style w:type="paragraph" w:customStyle="1" w:styleId="affffff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Текст в таблице"/>
    <w:basedOn w:val="afff3"/>
    <w:next w:val="a"/>
    <w:rsid w:val="00517B8B"/>
    <w:pPr>
      <w:ind w:firstLine="500"/>
    </w:pPr>
  </w:style>
  <w:style w:type="paragraph" w:customStyle="1" w:styleId="affffff2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3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4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5">
    <w:name w:val="Центрированный (таблица)"/>
    <w:basedOn w:val="afff3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6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7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7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8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a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b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c">
    <w:name w:val="FollowedHyperlink"/>
    <w:uiPriority w:val="99"/>
    <w:unhideWhenUsed/>
    <w:rsid w:val="00517B8B"/>
    <w:rPr>
      <w:color w:val="800080"/>
      <w:u w:val="single"/>
    </w:rPr>
  </w:style>
  <w:style w:type="paragraph" w:styleId="affffffd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e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  <w:style w:type="paragraph" w:styleId="af4">
    <w:name w:val="Plain Text"/>
    <w:basedOn w:val="a"/>
    <w:link w:val="af3"/>
    <w:rsid w:val="005316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ff0">
    <w:name w:val="Текст Знак1"/>
    <w:basedOn w:val="a0"/>
    <w:uiPriority w:val="99"/>
    <w:semiHidden/>
    <w:rsid w:val="005316FE"/>
    <w:rPr>
      <w:rFonts w:ascii="Consolas" w:hAnsi="Consolas" w:cs="Calibri"/>
      <w:sz w:val="21"/>
      <w:szCs w:val="21"/>
    </w:rPr>
  </w:style>
  <w:style w:type="paragraph" w:customStyle="1" w:styleId="Heading0">
    <w:name w:val="Heading"/>
    <w:uiPriority w:val="99"/>
    <w:rsid w:val="005316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ffffff">
    <w:name w:val="endnote reference"/>
    <w:basedOn w:val="a0"/>
    <w:uiPriority w:val="99"/>
    <w:semiHidden/>
    <w:unhideWhenUsed/>
    <w:rsid w:val="00311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E700-A681-46E0-83B5-3430DA4E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10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142</cp:revision>
  <cp:lastPrinted>2021-12-24T07:57:00Z</cp:lastPrinted>
  <dcterms:created xsi:type="dcterms:W3CDTF">2009-03-03T13:53:00Z</dcterms:created>
  <dcterms:modified xsi:type="dcterms:W3CDTF">2022-02-08T13:05:00Z</dcterms:modified>
</cp:coreProperties>
</file>